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0" w:type="dxa"/>
          <w:right w:w="0" w:type="dxa"/>
        </w:tblCellMar>
        <w:tblLook w:val="04A0" w:firstRow="1" w:lastRow="0" w:firstColumn="1" w:lastColumn="0" w:noHBand="0" w:noVBand="1"/>
      </w:tblPr>
      <w:tblGrid>
        <w:gridCol w:w="5780"/>
        <w:gridCol w:w="3853"/>
      </w:tblGrid>
      <w:tr w:rsidR="00A26264" w:rsidRPr="00A26264" w14:paraId="08C649BE" w14:textId="77777777" w:rsidTr="00A26264">
        <w:tc>
          <w:tcPr>
            <w:tcW w:w="12135" w:type="dxa"/>
            <w:gridSpan w:val="2"/>
            <w:tcBorders>
              <w:top w:val="single" w:sz="2" w:space="0" w:color="auto"/>
              <w:left w:val="single" w:sz="2" w:space="0" w:color="auto"/>
              <w:bottom w:val="single" w:sz="2" w:space="0" w:color="auto"/>
              <w:right w:val="single" w:sz="2" w:space="0" w:color="auto"/>
            </w:tcBorders>
            <w:hideMark/>
          </w:tcPr>
          <w:p w14:paraId="044C9394" w14:textId="3B5B52C5" w:rsidR="00A26264" w:rsidRPr="00A26264" w:rsidRDefault="00A26264" w:rsidP="00A26264">
            <w:r w:rsidRPr="00A26264">
              <w:drawing>
                <wp:inline distT="0" distB="0" distL="0" distR="0" wp14:anchorId="4BC78F79" wp14:editId="799A9BE3">
                  <wp:extent cx="571500" cy="762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tc>
      </w:tr>
      <w:tr w:rsidR="00A26264" w:rsidRPr="00A26264" w14:paraId="569B515E" w14:textId="77777777" w:rsidTr="00A26264">
        <w:tc>
          <w:tcPr>
            <w:tcW w:w="12135" w:type="dxa"/>
            <w:gridSpan w:val="2"/>
            <w:tcBorders>
              <w:top w:val="single" w:sz="2" w:space="0" w:color="auto"/>
              <w:left w:val="single" w:sz="2" w:space="0" w:color="auto"/>
              <w:bottom w:val="single" w:sz="2" w:space="0" w:color="auto"/>
              <w:right w:val="single" w:sz="2" w:space="0" w:color="auto"/>
            </w:tcBorders>
            <w:hideMark/>
          </w:tcPr>
          <w:p w14:paraId="3A07C19C" w14:textId="77777777" w:rsidR="00A26264" w:rsidRPr="00A26264" w:rsidRDefault="00A26264" w:rsidP="00A26264">
            <w:r w:rsidRPr="00A26264">
              <w:rPr>
                <w:b/>
                <w:bCs/>
              </w:rPr>
              <w:t>НАЦІОНАЛЬНА КОМІСІЯ, ЩО ЗДІЙСНЮЄ ДЕРЖАВНЕ РЕГУЛЮВАННЯ У СФЕРАХ ЕЛЕКТРОННИХ КОМУНІКАЦІЙ, РАДІОЧАСТОТНОГО СПЕКТРА ТА НАДАННЯ ПОСЛУГ ПОШТОВОГО ЗВ’ЯЗКУ</w:t>
            </w:r>
          </w:p>
        </w:tc>
      </w:tr>
      <w:tr w:rsidR="00A26264" w:rsidRPr="00A26264" w14:paraId="0C970EB3" w14:textId="77777777" w:rsidTr="00A26264">
        <w:tc>
          <w:tcPr>
            <w:tcW w:w="12135" w:type="dxa"/>
            <w:gridSpan w:val="2"/>
            <w:tcBorders>
              <w:top w:val="single" w:sz="2" w:space="0" w:color="auto"/>
              <w:left w:val="single" w:sz="2" w:space="0" w:color="auto"/>
              <w:bottom w:val="single" w:sz="2" w:space="0" w:color="auto"/>
              <w:right w:val="single" w:sz="2" w:space="0" w:color="auto"/>
            </w:tcBorders>
            <w:hideMark/>
          </w:tcPr>
          <w:p w14:paraId="1F8D58DE" w14:textId="77777777" w:rsidR="00A26264" w:rsidRPr="00A26264" w:rsidRDefault="00A26264" w:rsidP="00A26264">
            <w:r w:rsidRPr="00A26264">
              <w:rPr>
                <w:b/>
                <w:bCs/>
              </w:rPr>
              <w:t>ПОСТАНОВА</w:t>
            </w:r>
          </w:p>
        </w:tc>
      </w:tr>
      <w:tr w:rsidR="00A26264" w:rsidRPr="00A26264" w14:paraId="2FB77964" w14:textId="77777777" w:rsidTr="00A26264">
        <w:tc>
          <w:tcPr>
            <w:tcW w:w="12135" w:type="dxa"/>
            <w:gridSpan w:val="2"/>
            <w:tcBorders>
              <w:top w:val="single" w:sz="2" w:space="0" w:color="auto"/>
              <w:left w:val="single" w:sz="2" w:space="0" w:color="auto"/>
              <w:bottom w:val="single" w:sz="2" w:space="0" w:color="auto"/>
              <w:right w:val="single" w:sz="2" w:space="0" w:color="auto"/>
            </w:tcBorders>
            <w:hideMark/>
          </w:tcPr>
          <w:p w14:paraId="1A1B9889" w14:textId="77777777" w:rsidR="00A26264" w:rsidRPr="00A26264" w:rsidRDefault="00A26264" w:rsidP="00A26264">
            <w:r w:rsidRPr="00A26264">
              <w:rPr>
                <w:b/>
                <w:bCs/>
              </w:rPr>
              <w:t>20.04.2022  № 30</w:t>
            </w:r>
          </w:p>
        </w:tc>
      </w:tr>
      <w:tr w:rsidR="00A26264" w:rsidRPr="00A26264" w14:paraId="162A6476" w14:textId="77777777" w:rsidTr="00A26264">
        <w:tc>
          <w:tcPr>
            <w:tcW w:w="3000" w:type="pct"/>
            <w:tcBorders>
              <w:top w:val="single" w:sz="2" w:space="0" w:color="auto"/>
              <w:left w:val="single" w:sz="2" w:space="0" w:color="auto"/>
              <w:bottom w:val="single" w:sz="2" w:space="0" w:color="auto"/>
              <w:right w:val="single" w:sz="2" w:space="0" w:color="auto"/>
            </w:tcBorders>
            <w:hideMark/>
          </w:tcPr>
          <w:p w14:paraId="2CB8BEF5" w14:textId="77777777" w:rsidR="00A26264" w:rsidRPr="00A26264" w:rsidRDefault="00A26264" w:rsidP="00A26264">
            <w:bookmarkStart w:id="0" w:name="n3"/>
            <w:bookmarkEnd w:id="0"/>
            <w:r w:rsidRPr="00A26264">
              <w:rPr>
                <w:b/>
                <w:bCs/>
              </w:rPr>
              <w:br/>
            </w:r>
          </w:p>
        </w:tc>
        <w:tc>
          <w:tcPr>
            <w:tcW w:w="2000" w:type="pct"/>
            <w:tcBorders>
              <w:top w:val="single" w:sz="2" w:space="0" w:color="auto"/>
              <w:left w:val="single" w:sz="2" w:space="0" w:color="auto"/>
              <w:bottom w:val="single" w:sz="2" w:space="0" w:color="auto"/>
              <w:right w:val="single" w:sz="2" w:space="0" w:color="auto"/>
            </w:tcBorders>
            <w:hideMark/>
          </w:tcPr>
          <w:p w14:paraId="4682775F" w14:textId="77777777" w:rsidR="00A26264" w:rsidRPr="00A26264" w:rsidRDefault="00A26264" w:rsidP="00A26264">
            <w:r w:rsidRPr="00A26264">
              <w:rPr>
                <w:b/>
                <w:bCs/>
              </w:rPr>
              <w:t>Зареєстровано в Міністерстві</w:t>
            </w:r>
            <w:r w:rsidRPr="00A26264">
              <w:br/>
            </w:r>
            <w:r w:rsidRPr="00A26264">
              <w:rPr>
                <w:b/>
                <w:bCs/>
              </w:rPr>
              <w:t>юстиції України</w:t>
            </w:r>
            <w:r w:rsidRPr="00A26264">
              <w:br/>
            </w:r>
            <w:r w:rsidRPr="00A26264">
              <w:rPr>
                <w:b/>
                <w:bCs/>
              </w:rPr>
              <w:t>07 травня 2022 р.</w:t>
            </w:r>
            <w:r w:rsidRPr="00A26264">
              <w:br/>
            </w:r>
            <w:r w:rsidRPr="00A26264">
              <w:rPr>
                <w:b/>
                <w:bCs/>
              </w:rPr>
              <w:t>за № 502/37838</w:t>
            </w:r>
          </w:p>
        </w:tc>
      </w:tr>
    </w:tbl>
    <w:p w14:paraId="735CBA63" w14:textId="77777777" w:rsidR="00A26264" w:rsidRPr="00A26264" w:rsidRDefault="00A26264" w:rsidP="00A26264">
      <w:bookmarkStart w:id="1" w:name="n4"/>
      <w:bookmarkEnd w:id="1"/>
      <w:r w:rsidRPr="00A26264">
        <w:rPr>
          <w:b/>
          <w:bCs/>
        </w:rPr>
        <w:t>Питання ведення реєстру постачальників електронних комунікаційних мереж та послуг</w:t>
      </w:r>
    </w:p>
    <w:p w14:paraId="476758A8" w14:textId="77777777" w:rsidR="00A26264" w:rsidRPr="00A26264" w:rsidRDefault="00A26264" w:rsidP="00A26264">
      <w:bookmarkStart w:id="2" w:name="n133"/>
      <w:bookmarkEnd w:id="2"/>
      <w:r w:rsidRPr="00A26264">
        <w:t>{Із змінами, внесеними згідно з Постановами Національної комісії,</w:t>
      </w:r>
      <w:r w:rsidRPr="00A26264">
        <w:br/>
        <w:t>що здійснює державне регулювання у сферах електронних комунікацій,</w:t>
      </w:r>
      <w:r w:rsidRPr="00A26264">
        <w:br/>
        <w:t>радіочастотного спектра та надання послуг поштового зв'язку</w:t>
      </w:r>
      <w:r w:rsidRPr="00A26264">
        <w:br/>
      </w:r>
      <w:hyperlink r:id="rId5" w:anchor="n2" w:tgtFrame="_blank" w:history="1">
        <w:r w:rsidRPr="00A26264">
          <w:rPr>
            <w:rStyle w:val="ae"/>
          </w:rPr>
          <w:t>№ 168 від 21.09.2022</w:t>
        </w:r>
      </w:hyperlink>
      <w:r w:rsidRPr="00A26264">
        <w:br/>
      </w:r>
      <w:hyperlink r:id="rId6" w:anchor="n2" w:tgtFrame="_blank" w:history="1">
        <w:r w:rsidRPr="00A26264">
          <w:rPr>
            <w:rStyle w:val="ae"/>
          </w:rPr>
          <w:t>№ 191 від 12.10.2022</w:t>
        </w:r>
      </w:hyperlink>
      <w:r w:rsidRPr="00A26264">
        <w:br/>
      </w:r>
      <w:hyperlink r:id="rId7" w:anchor="n2" w:tgtFrame="_blank" w:history="1">
        <w:r w:rsidRPr="00A26264">
          <w:rPr>
            <w:rStyle w:val="ae"/>
          </w:rPr>
          <w:t>№ 314 від 16.08.2023</w:t>
        </w:r>
      </w:hyperlink>
      <w:r w:rsidRPr="00A26264">
        <w:br/>
      </w:r>
      <w:hyperlink r:id="rId8" w:anchor="n2" w:tgtFrame="_blank" w:history="1">
        <w:r w:rsidRPr="00A26264">
          <w:rPr>
            <w:rStyle w:val="ae"/>
          </w:rPr>
          <w:t>№ 542 від 09.10.2024</w:t>
        </w:r>
      </w:hyperlink>
      <w:r w:rsidRPr="00A26264">
        <w:br/>
      </w:r>
      <w:hyperlink r:id="rId9" w:anchor="n2" w:tgtFrame="_blank" w:history="1">
        <w:r w:rsidRPr="00A26264">
          <w:rPr>
            <w:rStyle w:val="ae"/>
          </w:rPr>
          <w:t>№ 311 від 14.05.2025</w:t>
        </w:r>
      </w:hyperlink>
      <w:r w:rsidRPr="00A26264">
        <w:br/>
      </w:r>
      <w:hyperlink r:id="rId10" w:anchor="n4" w:tgtFrame="_blank" w:history="1">
        <w:r w:rsidRPr="00A26264">
          <w:rPr>
            <w:rStyle w:val="ae"/>
          </w:rPr>
          <w:t>№ 110 від 04.03.2026</w:t>
        </w:r>
      </w:hyperlink>
      <w:r w:rsidRPr="00A26264">
        <w:t>}</w:t>
      </w:r>
    </w:p>
    <w:p w14:paraId="62C10610" w14:textId="77777777" w:rsidR="00A26264" w:rsidRPr="00A26264" w:rsidRDefault="00A26264" w:rsidP="00A26264">
      <w:bookmarkStart w:id="3" w:name="n5"/>
      <w:bookmarkEnd w:id="3"/>
      <w:r w:rsidRPr="00A26264">
        <w:t>Відповідно до </w:t>
      </w:r>
      <w:hyperlink r:id="rId11" w:anchor="n456" w:tgtFrame="_blank" w:history="1">
        <w:r w:rsidRPr="00A26264">
          <w:rPr>
            <w:rStyle w:val="ae"/>
          </w:rPr>
          <w:t>статей 16</w:t>
        </w:r>
      </w:hyperlink>
      <w:r w:rsidRPr="00A26264">
        <w:t>, </w:t>
      </w:r>
      <w:hyperlink r:id="rId12" w:anchor="n483" w:tgtFrame="_blank" w:history="1">
        <w:r w:rsidRPr="00A26264">
          <w:rPr>
            <w:rStyle w:val="ae"/>
          </w:rPr>
          <w:t>17</w:t>
        </w:r>
      </w:hyperlink>
      <w:r w:rsidRPr="00A26264">
        <w:t> Закону України «Про електронні комунікації» та </w:t>
      </w:r>
      <w:hyperlink r:id="rId13" w:anchor="n53" w:tgtFrame="_blank" w:history="1">
        <w:r w:rsidRPr="00A26264">
          <w:rPr>
            <w:rStyle w:val="ae"/>
          </w:rPr>
          <w:t>пункту 1</w:t>
        </w:r>
      </w:hyperlink>
      <w:r w:rsidRPr="00A26264">
        <w:t> частини четвертої статті 4 Закону України «Про Національну комісію, що здійснює державне регулювання у сферах електронних комунікацій, радіочастотного спектра та надання послуг поштового зв’язку», Національна комісія, що здійснює державне регулювання у сферах електронних комунікацій, радіочастотного спектра та надання послуг поштового зв’язку, </w:t>
      </w:r>
      <w:r w:rsidRPr="00A26264">
        <w:rPr>
          <w:b/>
          <w:bCs/>
        </w:rPr>
        <w:t>ПОСТАНОВЛЯЄ:</w:t>
      </w:r>
    </w:p>
    <w:p w14:paraId="22127645" w14:textId="77777777" w:rsidR="00A26264" w:rsidRPr="00A26264" w:rsidRDefault="00A26264" w:rsidP="00A26264">
      <w:bookmarkStart w:id="4" w:name="n6"/>
      <w:bookmarkEnd w:id="4"/>
      <w:r w:rsidRPr="00A26264">
        <w:t>1. Затвердити такі, що додаються:</w:t>
      </w:r>
    </w:p>
    <w:bookmarkStart w:id="5" w:name="n7"/>
    <w:bookmarkEnd w:id="5"/>
    <w:p w14:paraId="39500278" w14:textId="77777777" w:rsidR="00A26264" w:rsidRPr="00A26264" w:rsidRDefault="00A26264" w:rsidP="00A26264">
      <w:r w:rsidRPr="00A26264">
        <w:fldChar w:fldCharType="begin"/>
      </w:r>
      <w:r w:rsidRPr="00A26264">
        <w:instrText>HYPERLINK "https://zakon.rada.gov.ua/laws/show/z0502-22" \l "n15"</w:instrText>
      </w:r>
      <w:r w:rsidRPr="00A26264">
        <w:fldChar w:fldCharType="separate"/>
      </w:r>
      <w:r w:rsidRPr="00A26264">
        <w:rPr>
          <w:rStyle w:val="ae"/>
        </w:rPr>
        <w:t>Порядок ведення реєстру постачальників електронних комунікаційних мереж та послуг та його форму</w:t>
      </w:r>
      <w:r w:rsidRPr="00A26264">
        <w:fldChar w:fldCharType="end"/>
      </w:r>
      <w:r w:rsidRPr="00A26264">
        <w:t>;</w:t>
      </w:r>
    </w:p>
    <w:bookmarkStart w:id="6" w:name="n8"/>
    <w:bookmarkEnd w:id="6"/>
    <w:p w14:paraId="4D7B816C" w14:textId="77777777" w:rsidR="00A26264" w:rsidRPr="00A26264" w:rsidRDefault="00A26264" w:rsidP="00A26264">
      <w:r w:rsidRPr="00A26264">
        <w:fldChar w:fldCharType="begin"/>
      </w:r>
      <w:r w:rsidRPr="00A26264">
        <w:instrText>HYPERLINK "https://zakon.rada.gov.ua/laws/show/z0502-22/paran122" \l "n122"</w:instrText>
      </w:r>
      <w:r w:rsidRPr="00A26264">
        <w:fldChar w:fldCharType="separate"/>
      </w:r>
      <w:r w:rsidRPr="00A26264">
        <w:rPr>
          <w:rStyle w:val="ae"/>
        </w:rPr>
        <w:t>Орієнтовний перелік видів електронних комунікаційних послуг</w:t>
      </w:r>
      <w:r w:rsidRPr="00A26264">
        <w:fldChar w:fldCharType="end"/>
      </w:r>
      <w:r w:rsidRPr="00A26264">
        <w:t>.</w:t>
      </w:r>
    </w:p>
    <w:p w14:paraId="1620DF2F" w14:textId="77777777" w:rsidR="00A26264" w:rsidRPr="00A26264" w:rsidRDefault="00A26264" w:rsidP="00A26264">
      <w:bookmarkStart w:id="7" w:name="n9"/>
      <w:bookmarkEnd w:id="7"/>
      <w:r w:rsidRPr="00A26264">
        <w:t>2. Визнати таким, що втратило чинність, </w:t>
      </w:r>
      <w:hyperlink r:id="rId14" w:tgtFrame="_blank" w:history="1">
        <w:r w:rsidRPr="00A26264">
          <w:rPr>
            <w:rStyle w:val="ae"/>
          </w:rPr>
          <w:t>рішення Національної комісії, що здійснює державне регулювання у сфері зв’язку та інформатизації, від 17 грудня 2019 року № 610</w:t>
        </w:r>
      </w:hyperlink>
      <w:r w:rsidRPr="00A26264">
        <w:t> «Питання ведення реєстру операторів, провайдерів телекомунікацій», зареєстроване в Міністерстві юстиції України 02 січня 2020 року за № 11/34294.</w:t>
      </w:r>
    </w:p>
    <w:p w14:paraId="061EC47A" w14:textId="77777777" w:rsidR="00A26264" w:rsidRPr="00A26264" w:rsidRDefault="00A26264" w:rsidP="00A26264">
      <w:bookmarkStart w:id="8" w:name="n10"/>
      <w:bookmarkEnd w:id="8"/>
      <w:r w:rsidRPr="00A26264">
        <w:lastRenderedPageBreak/>
        <w:t>3. Департаменту ліцензування в установленому законодавством порядку подати цю постанову на державну реєстрацію до Міністерства юстиції України.</w:t>
      </w:r>
    </w:p>
    <w:p w14:paraId="65642AD9" w14:textId="77777777" w:rsidR="00A26264" w:rsidRPr="00A26264" w:rsidRDefault="00A26264" w:rsidP="00A26264">
      <w:bookmarkStart w:id="9" w:name="n11"/>
      <w:bookmarkEnd w:id="9"/>
      <w:r w:rsidRPr="00A26264">
        <w:t>4. Ця постанова набирає чинності з дня її офіційного опублікування.</w:t>
      </w:r>
    </w:p>
    <w:tbl>
      <w:tblPr>
        <w:tblW w:w="5000" w:type="pct"/>
        <w:tblCellMar>
          <w:left w:w="0" w:type="dxa"/>
          <w:right w:w="0" w:type="dxa"/>
        </w:tblCellMar>
        <w:tblLook w:val="04A0" w:firstRow="1" w:lastRow="0" w:firstColumn="1" w:lastColumn="0" w:noHBand="0" w:noVBand="1"/>
      </w:tblPr>
      <w:tblGrid>
        <w:gridCol w:w="5298"/>
        <w:gridCol w:w="4335"/>
      </w:tblGrid>
      <w:tr w:rsidR="00A26264" w:rsidRPr="00A26264" w14:paraId="31F0DD34" w14:textId="77777777" w:rsidTr="00A26264">
        <w:trPr>
          <w:trHeight w:val="336"/>
        </w:trPr>
        <w:tc>
          <w:tcPr>
            <w:tcW w:w="2750" w:type="pct"/>
            <w:tcBorders>
              <w:top w:val="single" w:sz="2" w:space="0" w:color="auto"/>
              <w:left w:val="single" w:sz="2" w:space="0" w:color="auto"/>
              <w:bottom w:val="single" w:sz="2" w:space="0" w:color="auto"/>
              <w:right w:val="single" w:sz="2" w:space="0" w:color="auto"/>
            </w:tcBorders>
            <w:hideMark/>
          </w:tcPr>
          <w:p w14:paraId="4ECCBF51" w14:textId="77777777" w:rsidR="00A26264" w:rsidRPr="00A26264" w:rsidRDefault="00A26264" w:rsidP="00A26264">
            <w:bookmarkStart w:id="10" w:name="n12"/>
            <w:bookmarkEnd w:id="10"/>
            <w:r w:rsidRPr="00A26264">
              <w:rPr>
                <w:b/>
                <w:bCs/>
              </w:rPr>
              <w:t>Голова</w:t>
            </w:r>
          </w:p>
        </w:tc>
        <w:tc>
          <w:tcPr>
            <w:tcW w:w="2250" w:type="pct"/>
            <w:tcBorders>
              <w:top w:val="single" w:sz="2" w:space="0" w:color="auto"/>
              <w:left w:val="single" w:sz="2" w:space="0" w:color="auto"/>
              <w:bottom w:val="single" w:sz="2" w:space="0" w:color="auto"/>
              <w:right w:val="single" w:sz="2" w:space="0" w:color="auto"/>
            </w:tcBorders>
            <w:hideMark/>
          </w:tcPr>
          <w:p w14:paraId="1FD46344" w14:textId="77777777" w:rsidR="00A26264" w:rsidRPr="00A26264" w:rsidRDefault="00A26264" w:rsidP="00A26264">
            <w:r w:rsidRPr="00A26264">
              <w:rPr>
                <w:b/>
                <w:bCs/>
              </w:rPr>
              <w:t xml:space="preserve">О. </w:t>
            </w:r>
            <w:proofErr w:type="spellStart"/>
            <w:r w:rsidRPr="00A26264">
              <w:rPr>
                <w:b/>
                <w:bCs/>
              </w:rPr>
              <w:t>Животовський</w:t>
            </w:r>
            <w:proofErr w:type="spellEnd"/>
          </w:p>
        </w:tc>
      </w:tr>
    </w:tbl>
    <w:p w14:paraId="0062E1E5" w14:textId="77777777" w:rsidR="00A26264" w:rsidRPr="00A26264" w:rsidRDefault="00A26264" w:rsidP="00A26264">
      <w:r w:rsidRPr="00A26264">
        <w:pict w14:anchorId="41D7E2E2">
          <v:rect id="_x0000_i1026" style="width:0;height:0" o:hrstd="t" o:hrnoshade="t" o:hr="t" fillcolor="black" stroked="f"/>
        </w:pict>
      </w:r>
    </w:p>
    <w:tbl>
      <w:tblPr>
        <w:tblW w:w="5000" w:type="pct"/>
        <w:tblCellMar>
          <w:left w:w="0" w:type="dxa"/>
          <w:right w:w="0" w:type="dxa"/>
        </w:tblCellMar>
        <w:tblLook w:val="04A0" w:firstRow="1" w:lastRow="0" w:firstColumn="1" w:lastColumn="0" w:noHBand="0" w:noVBand="1"/>
      </w:tblPr>
      <w:tblGrid>
        <w:gridCol w:w="5780"/>
        <w:gridCol w:w="3853"/>
      </w:tblGrid>
      <w:tr w:rsidR="00A26264" w:rsidRPr="00A26264" w14:paraId="4DDD86AD" w14:textId="77777777" w:rsidTr="00A26264">
        <w:tc>
          <w:tcPr>
            <w:tcW w:w="3000" w:type="pct"/>
            <w:tcBorders>
              <w:top w:val="single" w:sz="2" w:space="0" w:color="auto"/>
              <w:left w:val="single" w:sz="2" w:space="0" w:color="auto"/>
              <w:bottom w:val="single" w:sz="2" w:space="0" w:color="auto"/>
              <w:right w:val="single" w:sz="2" w:space="0" w:color="auto"/>
            </w:tcBorders>
            <w:hideMark/>
          </w:tcPr>
          <w:p w14:paraId="6C80C509" w14:textId="77777777" w:rsidR="00A26264" w:rsidRPr="00A26264" w:rsidRDefault="00A26264" w:rsidP="00A26264">
            <w:bookmarkStart w:id="11" w:name="n123"/>
            <w:bookmarkStart w:id="12" w:name="n13"/>
            <w:bookmarkEnd w:id="11"/>
            <w:bookmarkEnd w:id="12"/>
            <w:r w:rsidRPr="00A26264">
              <w:rPr>
                <w:b/>
                <w:bCs/>
              </w:rPr>
              <w:br/>
            </w:r>
          </w:p>
        </w:tc>
        <w:tc>
          <w:tcPr>
            <w:tcW w:w="2000" w:type="pct"/>
            <w:tcBorders>
              <w:top w:val="single" w:sz="2" w:space="0" w:color="auto"/>
              <w:left w:val="single" w:sz="2" w:space="0" w:color="auto"/>
              <w:bottom w:val="single" w:sz="2" w:space="0" w:color="auto"/>
              <w:right w:val="single" w:sz="2" w:space="0" w:color="auto"/>
            </w:tcBorders>
            <w:hideMark/>
          </w:tcPr>
          <w:p w14:paraId="2313E8FA" w14:textId="77777777" w:rsidR="00A26264" w:rsidRPr="00A26264" w:rsidRDefault="00A26264" w:rsidP="00A26264">
            <w:r w:rsidRPr="00A26264">
              <w:rPr>
                <w:b/>
                <w:bCs/>
              </w:rPr>
              <w:t>ЗАТВЕРДЖЕНО</w:t>
            </w:r>
            <w:r w:rsidRPr="00A26264">
              <w:br/>
            </w:r>
            <w:r w:rsidRPr="00A26264">
              <w:rPr>
                <w:b/>
                <w:bCs/>
              </w:rPr>
              <w:t>Постанова Національної комісії,</w:t>
            </w:r>
            <w:r w:rsidRPr="00A26264">
              <w:br/>
            </w:r>
            <w:r w:rsidRPr="00A26264">
              <w:rPr>
                <w:b/>
                <w:bCs/>
              </w:rPr>
              <w:t>що здійснює державне</w:t>
            </w:r>
            <w:r w:rsidRPr="00A26264">
              <w:br/>
            </w:r>
            <w:r w:rsidRPr="00A26264">
              <w:rPr>
                <w:b/>
                <w:bCs/>
              </w:rPr>
              <w:t>регулювання у сферах</w:t>
            </w:r>
            <w:r w:rsidRPr="00A26264">
              <w:br/>
            </w:r>
            <w:r w:rsidRPr="00A26264">
              <w:rPr>
                <w:b/>
                <w:bCs/>
              </w:rPr>
              <w:t>електронних комунікацій,</w:t>
            </w:r>
            <w:r w:rsidRPr="00A26264">
              <w:br/>
            </w:r>
            <w:r w:rsidRPr="00A26264">
              <w:rPr>
                <w:b/>
                <w:bCs/>
              </w:rPr>
              <w:t>радіочастотного спектра</w:t>
            </w:r>
            <w:r w:rsidRPr="00A26264">
              <w:br/>
            </w:r>
            <w:r w:rsidRPr="00A26264">
              <w:rPr>
                <w:b/>
                <w:bCs/>
              </w:rPr>
              <w:t>та надання послуг</w:t>
            </w:r>
            <w:r w:rsidRPr="00A26264">
              <w:br/>
            </w:r>
            <w:r w:rsidRPr="00A26264">
              <w:rPr>
                <w:b/>
                <w:bCs/>
              </w:rPr>
              <w:t>поштового зв’язку</w:t>
            </w:r>
            <w:r w:rsidRPr="00A26264">
              <w:br/>
            </w:r>
            <w:r w:rsidRPr="00A26264">
              <w:rPr>
                <w:b/>
                <w:bCs/>
              </w:rPr>
              <w:t>від 20 квітня 2022 року № 30</w:t>
            </w:r>
            <w:r w:rsidRPr="00A26264">
              <w:br/>
            </w:r>
            <w:r w:rsidRPr="00A26264">
              <w:rPr>
                <w:b/>
                <w:bCs/>
              </w:rPr>
              <w:t>(у редакції постанови</w:t>
            </w:r>
            <w:r w:rsidRPr="00A26264">
              <w:br/>
            </w:r>
            <w:r w:rsidRPr="00A26264">
              <w:rPr>
                <w:b/>
                <w:bCs/>
              </w:rPr>
              <w:t>Національної комісії, що здійснює</w:t>
            </w:r>
            <w:r w:rsidRPr="00A26264">
              <w:br/>
            </w:r>
            <w:r w:rsidRPr="00A26264">
              <w:rPr>
                <w:b/>
                <w:bCs/>
              </w:rPr>
              <w:t>державне регулювання у сферах</w:t>
            </w:r>
            <w:r w:rsidRPr="00A26264">
              <w:br/>
            </w:r>
            <w:r w:rsidRPr="00A26264">
              <w:rPr>
                <w:b/>
                <w:bCs/>
              </w:rPr>
              <w:t>електронних комунікацій,</w:t>
            </w:r>
            <w:r w:rsidRPr="00A26264">
              <w:br/>
            </w:r>
            <w:r w:rsidRPr="00A26264">
              <w:rPr>
                <w:b/>
                <w:bCs/>
              </w:rPr>
              <w:t>радіочастотного спектра</w:t>
            </w:r>
            <w:r w:rsidRPr="00A26264">
              <w:br/>
            </w:r>
            <w:r w:rsidRPr="00A26264">
              <w:rPr>
                <w:b/>
                <w:bCs/>
              </w:rPr>
              <w:t>та надання послуг</w:t>
            </w:r>
            <w:r w:rsidRPr="00A26264">
              <w:br/>
            </w:r>
            <w:r w:rsidRPr="00A26264">
              <w:rPr>
                <w:b/>
                <w:bCs/>
              </w:rPr>
              <w:t>поштового зв’язку,</w:t>
            </w:r>
            <w:r w:rsidRPr="00A26264">
              <w:br/>
            </w:r>
            <w:r w:rsidRPr="00A26264">
              <w:rPr>
                <w:b/>
                <w:bCs/>
              </w:rPr>
              <w:t>від 14 травня 2025 року </w:t>
            </w:r>
            <w:hyperlink r:id="rId15" w:anchor="n2" w:tgtFrame="_blank" w:history="1">
              <w:r w:rsidRPr="00A26264">
                <w:rPr>
                  <w:rStyle w:val="ae"/>
                  <w:b/>
                  <w:bCs/>
                </w:rPr>
                <w:t>№ 311</w:t>
              </w:r>
            </w:hyperlink>
            <w:r w:rsidRPr="00A26264">
              <w:rPr>
                <w:b/>
                <w:bCs/>
              </w:rPr>
              <w:t>)</w:t>
            </w:r>
          </w:p>
        </w:tc>
      </w:tr>
      <w:tr w:rsidR="00A26264" w:rsidRPr="00A26264" w14:paraId="22850E3D" w14:textId="77777777" w:rsidTr="00A26264">
        <w:tc>
          <w:tcPr>
            <w:tcW w:w="3000" w:type="pct"/>
            <w:tcBorders>
              <w:top w:val="single" w:sz="2" w:space="0" w:color="auto"/>
              <w:left w:val="single" w:sz="2" w:space="0" w:color="auto"/>
              <w:bottom w:val="single" w:sz="2" w:space="0" w:color="auto"/>
              <w:right w:val="single" w:sz="2" w:space="0" w:color="auto"/>
            </w:tcBorders>
            <w:hideMark/>
          </w:tcPr>
          <w:p w14:paraId="46847C1B" w14:textId="77777777" w:rsidR="00A26264" w:rsidRPr="00A26264" w:rsidRDefault="00A26264" w:rsidP="00A26264">
            <w:bookmarkStart w:id="13" w:name="n14"/>
            <w:bookmarkEnd w:id="13"/>
            <w:r w:rsidRPr="00A26264">
              <w:rPr>
                <w:b/>
                <w:bCs/>
              </w:rPr>
              <w:br/>
            </w:r>
          </w:p>
        </w:tc>
        <w:tc>
          <w:tcPr>
            <w:tcW w:w="2000" w:type="pct"/>
            <w:tcBorders>
              <w:top w:val="single" w:sz="2" w:space="0" w:color="auto"/>
              <w:left w:val="single" w:sz="2" w:space="0" w:color="auto"/>
              <w:bottom w:val="single" w:sz="2" w:space="0" w:color="auto"/>
              <w:right w:val="single" w:sz="2" w:space="0" w:color="auto"/>
            </w:tcBorders>
            <w:hideMark/>
          </w:tcPr>
          <w:p w14:paraId="6399E8CE" w14:textId="77777777" w:rsidR="00A26264" w:rsidRPr="00A26264" w:rsidRDefault="00A26264" w:rsidP="00A26264">
            <w:r w:rsidRPr="00A26264">
              <w:rPr>
                <w:b/>
                <w:bCs/>
              </w:rPr>
              <w:t>Зареєстровано в Міністерстві</w:t>
            </w:r>
            <w:r w:rsidRPr="00A26264">
              <w:br/>
            </w:r>
            <w:r w:rsidRPr="00A26264">
              <w:rPr>
                <w:b/>
                <w:bCs/>
              </w:rPr>
              <w:t>юстиції України</w:t>
            </w:r>
            <w:r w:rsidRPr="00A26264">
              <w:br/>
            </w:r>
            <w:r w:rsidRPr="00A26264">
              <w:rPr>
                <w:b/>
                <w:bCs/>
              </w:rPr>
              <w:t>07 травня 2022 р.</w:t>
            </w:r>
            <w:r w:rsidRPr="00A26264">
              <w:br/>
            </w:r>
            <w:r w:rsidRPr="00A26264">
              <w:rPr>
                <w:b/>
                <w:bCs/>
              </w:rPr>
              <w:t>за № 502/37838</w:t>
            </w:r>
          </w:p>
        </w:tc>
      </w:tr>
    </w:tbl>
    <w:p w14:paraId="6580071C" w14:textId="77777777" w:rsidR="00A26264" w:rsidRPr="00A26264" w:rsidRDefault="00A26264" w:rsidP="00A26264">
      <w:bookmarkStart w:id="14" w:name="n15"/>
      <w:bookmarkEnd w:id="14"/>
      <w:r w:rsidRPr="00A26264">
        <w:rPr>
          <w:b/>
          <w:bCs/>
        </w:rPr>
        <w:t>Порядок</w:t>
      </w:r>
      <w:r w:rsidRPr="00A26264">
        <w:br/>
      </w:r>
      <w:r w:rsidRPr="00A26264">
        <w:rPr>
          <w:b/>
          <w:bCs/>
        </w:rPr>
        <w:t>ведення реєстру постачальників електронних комунікаційних мереж та послуг</w:t>
      </w:r>
    </w:p>
    <w:p w14:paraId="7B9DABEA" w14:textId="77777777" w:rsidR="00A26264" w:rsidRPr="00A26264" w:rsidRDefault="00A26264" w:rsidP="00A26264">
      <w:bookmarkStart w:id="15" w:name="n144"/>
      <w:bookmarkEnd w:id="15"/>
      <w:r w:rsidRPr="00A26264">
        <w:rPr>
          <w:b/>
          <w:bCs/>
        </w:rPr>
        <w:t>I. Загальні положення</w:t>
      </w:r>
    </w:p>
    <w:p w14:paraId="6AD91BAD" w14:textId="77777777" w:rsidR="00A26264" w:rsidRPr="00A26264" w:rsidRDefault="00A26264" w:rsidP="00A26264">
      <w:bookmarkStart w:id="16" w:name="n145"/>
      <w:bookmarkEnd w:id="16"/>
      <w:r w:rsidRPr="00A26264">
        <w:t>1. Цей Порядок встановлює процедуру подання повідомлення про початок здійснення діяльності у сфері електронних комунікацій (далі — Повідомлення) до Національної комісії, що здійснює державне регулювання у сферах електронних комунікацій, радіочастотного спектра та надання послуг поштового зв’язку (далі — НКЕК), та ведення реєстру постачальників електронних комунікаційних мереж та послуг (далі — Реєстр).</w:t>
      </w:r>
    </w:p>
    <w:p w14:paraId="2607BCCD" w14:textId="77777777" w:rsidR="00A26264" w:rsidRPr="00A26264" w:rsidRDefault="00A26264" w:rsidP="00A26264">
      <w:bookmarkStart w:id="17" w:name="n146"/>
      <w:bookmarkEnd w:id="17"/>
      <w:r w:rsidRPr="00A26264">
        <w:t>2. Реєстр є окремою підсистемою електронної регуляторної платформи, що функціонує відповідно до </w:t>
      </w:r>
      <w:hyperlink r:id="rId16" w:anchor="n14" w:tgtFrame="_blank" w:history="1">
        <w:r w:rsidRPr="00A26264">
          <w:rPr>
            <w:rStyle w:val="ae"/>
          </w:rPr>
          <w:t>Положення про електронну регуляторну платформу</w:t>
        </w:r>
      </w:hyperlink>
      <w:r w:rsidRPr="00A26264">
        <w:t xml:space="preserve">, затвердженого постановою Національної комісії, що здійснює державне регулювання у сферах електронних комунікацій, радіочастотного спектра та надання послуг поштового зв’язку, </w:t>
      </w:r>
      <w:r w:rsidRPr="00A26264">
        <w:lastRenderedPageBreak/>
        <w:t>від 01 травня 2024 року № 236, зареєстрованого в Міністерстві юстиції України 24 травня 2024 року за № 752/42097.</w:t>
      </w:r>
    </w:p>
    <w:p w14:paraId="11E2CF2E" w14:textId="77777777" w:rsidR="00A26264" w:rsidRPr="00A26264" w:rsidRDefault="00A26264" w:rsidP="00A26264">
      <w:bookmarkStart w:id="18" w:name="n257"/>
      <w:bookmarkEnd w:id="18"/>
      <w:r w:rsidRPr="00A26264">
        <w:rPr>
          <w:i/>
          <w:iCs/>
        </w:rPr>
        <w:t>{Пункт 2 розділу I в редакції Постанови Національної комісії, що здійснює державне регулювання у сферах електронних комунікацій, радіочастотного спектра та надання послуг поштового зв'язку </w:t>
      </w:r>
      <w:hyperlink r:id="rId17" w:anchor="n9" w:tgtFrame="_blank" w:history="1">
        <w:r w:rsidRPr="00A26264">
          <w:rPr>
            <w:rStyle w:val="ae"/>
            <w:i/>
            <w:iCs/>
          </w:rPr>
          <w:t>№ 110 від 04.03.2026</w:t>
        </w:r>
      </w:hyperlink>
      <w:r w:rsidRPr="00A26264">
        <w:rPr>
          <w:i/>
          <w:iCs/>
        </w:rPr>
        <w:t>}</w:t>
      </w:r>
    </w:p>
    <w:p w14:paraId="4532CEDC" w14:textId="77777777" w:rsidR="00A26264" w:rsidRPr="00A26264" w:rsidRDefault="00A26264" w:rsidP="00A26264">
      <w:bookmarkStart w:id="19" w:name="n147"/>
      <w:bookmarkEnd w:id="19"/>
      <w:r w:rsidRPr="00A26264">
        <w:t>3. Подання Повідомлення, інших документів, передбачених цим Порядком, та ведення Реєстру забезпечує електронна регуляторна платформа.</w:t>
      </w:r>
    </w:p>
    <w:p w14:paraId="49369BC6" w14:textId="77777777" w:rsidR="00A26264" w:rsidRPr="00A26264" w:rsidRDefault="00A26264" w:rsidP="00A26264">
      <w:pPr>
        <w:rPr>
          <w:i/>
          <w:iCs/>
        </w:rPr>
      </w:pPr>
      <w:bookmarkStart w:id="20" w:name="n148"/>
      <w:bookmarkEnd w:id="20"/>
      <w:r w:rsidRPr="00A26264">
        <w:rPr>
          <w:i/>
          <w:iCs/>
        </w:rPr>
        <w:t>{Пункт 4 розділу I виключено на підставі Постанови Національної комісії, що здійснює державне регулювання у сферах електронних комунікацій, радіочастотного спектра та надання послуг поштового зв'язку </w:t>
      </w:r>
      <w:hyperlink r:id="rId18" w:anchor="n11" w:tgtFrame="_blank" w:history="1">
        <w:r w:rsidRPr="00A26264">
          <w:rPr>
            <w:rStyle w:val="ae"/>
            <w:i/>
            <w:iCs/>
          </w:rPr>
          <w:t>№ 110 від 04.03.2026</w:t>
        </w:r>
      </w:hyperlink>
      <w:r w:rsidRPr="00A26264">
        <w:rPr>
          <w:i/>
          <w:iCs/>
        </w:rPr>
        <w:t>}</w:t>
      </w:r>
    </w:p>
    <w:p w14:paraId="4F02CA34" w14:textId="77777777" w:rsidR="00A26264" w:rsidRPr="00A26264" w:rsidRDefault="00A26264" w:rsidP="00A26264">
      <w:bookmarkStart w:id="21" w:name="n149"/>
      <w:bookmarkEnd w:id="21"/>
      <w:r w:rsidRPr="00A26264">
        <w:t>4. Розпорядником Реєстру є НКЕК, що збирає, обробляє, зберігає та захищає інформацію про постачальників електронних комунікаційних мереж та послуг, визначає організаційні засади ведення Реєстру.</w:t>
      </w:r>
    </w:p>
    <w:p w14:paraId="39140D79" w14:textId="77777777" w:rsidR="00A26264" w:rsidRPr="00A26264" w:rsidRDefault="00A26264" w:rsidP="00A26264">
      <w:bookmarkStart w:id="22" w:name="n150"/>
      <w:bookmarkEnd w:id="22"/>
      <w:r w:rsidRPr="00A26264">
        <w:t>Інформаційне наповнення Реєстру забезпечують уповноважені рішенням НКЕК посадові особи (далі — уповноважені особи).</w:t>
      </w:r>
    </w:p>
    <w:p w14:paraId="5155B9F7" w14:textId="77777777" w:rsidR="00A26264" w:rsidRPr="00A26264" w:rsidRDefault="00A26264" w:rsidP="00A26264">
      <w:bookmarkStart w:id="23" w:name="n151"/>
      <w:bookmarkEnd w:id="23"/>
      <w:r w:rsidRPr="00A26264">
        <w:t>5. Відомості, що містяться в Реєстрі, є відкритими та загальнодоступними, крім даних фізичних осіб — підприємців про реєстраційний номер облікової картки платника податків або серію (за наявності)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w:t>
      </w:r>
    </w:p>
    <w:p w14:paraId="60CC1EDB" w14:textId="77777777" w:rsidR="00A26264" w:rsidRPr="00A26264" w:rsidRDefault="00A26264" w:rsidP="00A26264">
      <w:bookmarkStart w:id="24" w:name="n152"/>
      <w:bookmarkEnd w:id="24"/>
      <w:r w:rsidRPr="00A26264">
        <w:t>Під час дії воєнного стану в Україні, введеного Указом Президента України від 24 лютого 2022 року </w:t>
      </w:r>
      <w:hyperlink r:id="rId19" w:tgtFrame="_blank" w:history="1">
        <w:r w:rsidRPr="00A26264">
          <w:rPr>
            <w:rStyle w:val="ae"/>
          </w:rPr>
          <w:t>№</w:t>
        </w:r>
      </w:hyperlink>
      <w:hyperlink r:id="rId20" w:tgtFrame="_blank" w:history="1">
        <w:r w:rsidRPr="00A26264">
          <w:rPr>
            <w:rStyle w:val="ae"/>
          </w:rPr>
          <w:t> 64</w:t>
        </w:r>
      </w:hyperlink>
      <w:r w:rsidRPr="00A26264">
        <w:t> «Про введення воєнного стану в Україні», затвердженим Законом України від 24 лютого 2022 року </w:t>
      </w:r>
      <w:hyperlink r:id="rId21" w:tgtFrame="_blank" w:history="1">
        <w:r w:rsidRPr="00A26264">
          <w:rPr>
            <w:rStyle w:val="ae"/>
          </w:rPr>
          <w:t>№</w:t>
        </w:r>
      </w:hyperlink>
      <w:hyperlink r:id="rId22" w:tgtFrame="_blank" w:history="1">
        <w:r w:rsidRPr="00A26264">
          <w:rPr>
            <w:rStyle w:val="ae"/>
          </w:rPr>
          <w:t> 2102-IX</w:t>
        </w:r>
      </w:hyperlink>
      <w:r w:rsidRPr="00A26264">
        <w:t> «Про затвердження Указу Президента України «Про введення воєнного стану в Україні»», та протягом місяця з дня його припинення чи скасування уповноважені особи можуть призупиняти (обмежувати) доступ до відомостей, що містяться в Реєстрі щодо осіб, які здійснюють діяльність в межах адміністративно-територіальних одиниць, включених до </w:t>
      </w:r>
      <w:hyperlink r:id="rId23" w:anchor="n16" w:tgtFrame="_blank" w:history="1">
        <w:r w:rsidRPr="00A26264">
          <w:rPr>
            <w:rStyle w:val="ae"/>
          </w:rPr>
          <w:t>Переліку територій, на яких ведуться (велися) бойові дії або тимчасово окупованих Російською Федерацією</w:t>
        </w:r>
      </w:hyperlink>
      <w:r w:rsidRPr="00A26264">
        <w:t>, затвердженого наказом Міністерства розвитку громад та територій України від 28 лютого 2025 року № 376, зареєстрованого в Міністерстві юстиції України 11 березня 2025 року за № 380/43786, для яких не визначена дата припинення можливості бойових дій або дата завершення тимчасової окупації. В іншій частині доступ до відомостей в Реєстрі забезпечується з урахуванням зумовлених умовами воєнного стану технічних характеристик (можливостей).</w:t>
      </w:r>
    </w:p>
    <w:p w14:paraId="11C8A781" w14:textId="77777777" w:rsidR="00A26264" w:rsidRPr="00A26264" w:rsidRDefault="00A26264" w:rsidP="00A26264">
      <w:bookmarkStart w:id="25" w:name="n153"/>
      <w:bookmarkEnd w:id="25"/>
      <w:r w:rsidRPr="00A26264">
        <w:rPr>
          <w:b/>
          <w:bCs/>
        </w:rPr>
        <w:t>II. Процедура подання до НКЕК Повідомлення, зміни відомостей, або виправлення виявлених помилок у поданому Повідомленні до початку функціонування електронної регуляторної платформи</w:t>
      </w:r>
    </w:p>
    <w:p w14:paraId="59CEC193" w14:textId="77777777" w:rsidR="00A26264" w:rsidRPr="00A26264" w:rsidRDefault="00A26264" w:rsidP="00A26264">
      <w:bookmarkStart w:id="26" w:name="n154"/>
      <w:bookmarkEnd w:id="26"/>
      <w:r w:rsidRPr="00A26264">
        <w:lastRenderedPageBreak/>
        <w:t>1. Господарська діяльність у сфері електронних комунікацій здійснюється на засадах загальної авторизації, крім передбачених </w:t>
      </w:r>
      <w:hyperlink r:id="rId24" w:tgtFrame="_blank" w:history="1">
        <w:r w:rsidRPr="00A26264">
          <w:rPr>
            <w:rStyle w:val="ae"/>
          </w:rPr>
          <w:t>Законом України</w:t>
        </w:r>
      </w:hyperlink>
      <w:r w:rsidRPr="00A26264">
        <w:t> «Про електронні комунікації» (далі — Закон) випадків користування радіочастотним спектром та ресурсами нумерації.</w:t>
      </w:r>
    </w:p>
    <w:p w14:paraId="6BE509B4" w14:textId="77777777" w:rsidR="00A26264" w:rsidRPr="00A26264" w:rsidRDefault="00A26264" w:rsidP="00A26264">
      <w:bookmarkStart w:id="27" w:name="n155"/>
      <w:bookmarkEnd w:id="27"/>
      <w:r w:rsidRPr="00A26264">
        <w:t>2. Суб’єкти господарювання, які мають намір здійснювати господарську діяльність як постачальники електронних комунікаційних мереж та/або послуг, повинні протягом місяця від початку такої діяльності надіслати до НКЕК Повідомлення.</w:t>
      </w:r>
    </w:p>
    <w:p w14:paraId="4CB22E68" w14:textId="77777777" w:rsidR="00A26264" w:rsidRPr="00A26264" w:rsidRDefault="00A26264" w:rsidP="00A26264">
      <w:bookmarkStart w:id="28" w:name="n156"/>
      <w:bookmarkEnd w:id="28"/>
      <w:r w:rsidRPr="00A26264">
        <w:t>Подальше здійснення діяльності у сфері електронних комунікацій без подання Повідомлення забороняється.</w:t>
      </w:r>
    </w:p>
    <w:p w14:paraId="6AAB3AE6" w14:textId="77777777" w:rsidR="00A26264" w:rsidRPr="00A26264" w:rsidRDefault="00A26264" w:rsidP="00A26264">
      <w:bookmarkStart w:id="29" w:name="n157"/>
      <w:bookmarkEnd w:id="29"/>
      <w:r w:rsidRPr="00A26264">
        <w:t>3. Повідомлення складається державною мовою.</w:t>
      </w:r>
    </w:p>
    <w:p w14:paraId="45FF71B4" w14:textId="77777777" w:rsidR="00A26264" w:rsidRPr="00A26264" w:rsidRDefault="00A26264" w:rsidP="00A26264">
      <w:bookmarkStart w:id="30" w:name="n158"/>
      <w:bookmarkEnd w:id="30"/>
      <w:r w:rsidRPr="00A26264">
        <w:t>4. Повідомлення надсилається шляхом заповнення електронної форми на електронній регуляторній платформі із застосуванням засобу кваліфікованого електронного підпису та має містити таку інформацію:</w:t>
      </w:r>
    </w:p>
    <w:p w14:paraId="73B9F2A9" w14:textId="77777777" w:rsidR="00A26264" w:rsidRPr="00A26264" w:rsidRDefault="00A26264" w:rsidP="00A26264">
      <w:bookmarkStart w:id="31" w:name="n159"/>
      <w:bookmarkEnd w:id="31"/>
      <w:r w:rsidRPr="00A26264">
        <w:t>1) повне найменування юридичної особи або прізвище, власне ім’я, по батькові (за наявності) фізичної особи — підприємця;</w:t>
      </w:r>
    </w:p>
    <w:p w14:paraId="3F9F294B" w14:textId="77777777" w:rsidR="00A26264" w:rsidRPr="00A26264" w:rsidRDefault="00A26264" w:rsidP="00A26264">
      <w:bookmarkStart w:id="32" w:name="n160"/>
      <w:bookmarkEnd w:id="32"/>
      <w:r w:rsidRPr="00A26264">
        <w:t>2) код за Єдиним державним реєстром підприємств та організацій України — для юридичної особи або реєстраційний номер облікової картки платника податків або серія (за наявності)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 для фізичних осіб — підприємців;</w:t>
      </w:r>
    </w:p>
    <w:p w14:paraId="57FFEB4D" w14:textId="77777777" w:rsidR="00A26264" w:rsidRPr="00A26264" w:rsidRDefault="00A26264" w:rsidP="00A26264">
      <w:bookmarkStart w:id="33" w:name="n161"/>
      <w:bookmarkEnd w:id="33"/>
      <w:r w:rsidRPr="00A26264">
        <w:t>3) місцезнаходження — для юридичної особи або місце проживання — для фізичної особи — підприємця;</w:t>
      </w:r>
    </w:p>
    <w:p w14:paraId="0FF2C6A3" w14:textId="77777777" w:rsidR="00A26264" w:rsidRPr="00A26264" w:rsidRDefault="00A26264" w:rsidP="00A26264">
      <w:bookmarkStart w:id="34" w:name="n162"/>
      <w:bookmarkEnd w:id="34"/>
      <w:r w:rsidRPr="00A26264">
        <w:t>4) адреса для листування, яка має збігатися з фактичним місцем розташування головного офісу (адміністративного приміщення), з якого проводиться щоденне керування діяльністю суб’єкта господарювання (переважно знаходиться керівництво) та здійснення управління;</w:t>
      </w:r>
    </w:p>
    <w:p w14:paraId="6FBB10A3" w14:textId="77777777" w:rsidR="00A26264" w:rsidRPr="00A26264" w:rsidRDefault="00A26264" w:rsidP="00A26264">
      <w:bookmarkStart w:id="35" w:name="n163"/>
      <w:bookmarkEnd w:id="35"/>
      <w:r w:rsidRPr="00A26264">
        <w:t>5) контактні дані:</w:t>
      </w:r>
    </w:p>
    <w:p w14:paraId="767A2A9B" w14:textId="77777777" w:rsidR="00A26264" w:rsidRPr="00A26264" w:rsidRDefault="00A26264" w:rsidP="00A26264">
      <w:bookmarkStart w:id="36" w:name="n164"/>
      <w:bookmarkEnd w:id="36"/>
      <w:r w:rsidRPr="00A26264">
        <w:t>номер телефону;</w:t>
      </w:r>
    </w:p>
    <w:p w14:paraId="47C18401" w14:textId="77777777" w:rsidR="00A26264" w:rsidRPr="00A26264" w:rsidRDefault="00A26264" w:rsidP="00A26264">
      <w:bookmarkStart w:id="37" w:name="n165"/>
      <w:bookmarkEnd w:id="37"/>
      <w:r w:rsidRPr="00A26264">
        <w:t>електронна адреса;</w:t>
      </w:r>
    </w:p>
    <w:p w14:paraId="65F1F267" w14:textId="77777777" w:rsidR="00A26264" w:rsidRPr="00A26264" w:rsidRDefault="00A26264" w:rsidP="00A26264">
      <w:bookmarkStart w:id="38" w:name="n166"/>
      <w:bookmarkEnd w:id="38"/>
      <w:r w:rsidRPr="00A26264">
        <w:t>адреса офіційної сторінки в мережі Інтернет (за наявності);</w:t>
      </w:r>
    </w:p>
    <w:p w14:paraId="0DED43AB" w14:textId="77777777" w:rsidR="00A26264" w:rsidRPr="00A26264" w:rsidRDefault="00A26264" w:rsidP="00A26264">
      <w:bookmarkStart w:id="39" w:name="n167"/>
      <w:bookmarkEnd w:id="39"/>
      <w:r w:rsidRPr="00A26264">
        <w:t>номер факсу (за наявності);</w:t>
      </w:r>
    </w:p>
    <w:p w14:paraId="6249C053" w14:textId="77777777" w:rsidR="00A26264" w:rsidRPr="00A26264" w:rsidRDefault="00A26264" w:rsidP="00A26264">
      <w:bookmarkStart w:id="40" w:name="n168"/>
      <w:bookmarkEnd w:id="40"/>
      <w:r w:rsidRPr="00A26264">
        <w:t>6) прізвище, ім’я, по батькові (за наявності) керівника та, за необхідності, інших осіб, уповноважених вчиняти дії від його імені;</w:t>
      </w:r>
    </w:p>
    <w:p w14:paraId="42641BC0" w14:textId="77777777" w:rsidR="00A26264" w:rsidRPr="00A26264" w:rsidRDefault="00A26264" w:rsidP="00A26264">
      <w:bookmarkStart w:id="41" w:name="n169"/>
      <w:bookmarkEnd w:id="41"/>
      <w:r w:rsidRPr="00A26264">
        <w:t>7) територія, на якій здійснюється діяльність у сфері електронних комунікацій. Інформація зазначається згідно з </w:t>
      </w:r>
      <w:hyperlink r:id="rId25" w:anchor="n9" w:tgtFrame="_blank" w:history="1">
        <w:r w:rsidRPr="00A26264">
          <w:rPr>
            <w:rStyle w:val="ae"/>
          </w:rPr>
          <w:t>Кодифікатором адміністративно-територіальних одиниць та територій територіальних громад</w:t>
        </w:r>
      </w:hyperlink>
      <w:r w:rsidRPr="00A26264">
        <w:t xml:space="preserve">, затвердженим наказом Міністерства розвитку громад та територій України від 26 листопада 2020 року № 290 (в редакції </w:t>
      </w:r>
      <w:r w:rsidRPr="00A26264">
        <w:lastRenderedPageBreak/>
        <w:t>наказу Міністерства розвитку громад, територій та інфраструктури України від 19 січня 2024 року № 48) (далі — КАТОТТГ) та вноситься шляхом проставляння відмітки навпроти відповідних адміністративно-територіальних одиниць КАТОТТГ;</w:t>
      </w:r>
    </w:p>
    <w:p w14:paraId="1589684C" w14:textId="77777777" w:rsidR="00A26264" w:rsidRPr="00A26264" w:rsidRDefault="00A26264" w:rsidP="00A26264">
      <w:bookmarkStart w:id="42" w:name="n170"/>
      <w:bookmarkEnd w:id="42"/>
      <w:r w:rsidRPr="00A26264">
        <w:t>8) вид та опис електронних комунікаційних послуг. Інформація вноситься до Повідомлення шляхом проставляння відмітки навпроти найменування відповідного виду послуг чи доступу. У разі відсутності в </w:t>
      </w:r>
      <w:hyperlink r:id="rId26" w:anchor="n122" w:history="1">
        <w:r w:rsidRPr="00A26264">
          <w:rPr>
            <w:rStyle w:val="ae"/>
          </w:rPr>
          <w:t>Орієнтовному переліку видів електронних комунікаційних послуг</w:t>
        </w:r>
      </w:hyperlink>
      <w:r w:rsidRPr="00A26264">
        <w:t>, затвердженому постановою Національної комісії, що здійснює державне регулювання у сферах електронних комунікацій, радіочастотного спектра та надання послуг поштового зв’язку, від 20 квітня 2022 року № 30, зареєстрованою у Міністерстві юстиції України 07 травня 2022 року за № 502/37838 (у редакції постанови Національної комісії, що здійснює державне регулювання у сферах електронних комунікацій, радіочастотного спектра та надання послуг поштового зв’язку, від 21 вересня 2022 року № 168) (далі — Орієнтовний перелік видів електронних комунікаційних послуг), послуги, яку надає суб’єкт господарювання, вид та опис такої послуги надаються в довільній формі;</w:t>
      </w:r>
    </w:p>
    <w:p w14:paraId="5372F364" w14:textId="77777777" w:rsidR="00A26264" w:rsidRPr="00A26264" w:rsidRDefault="00A26264" w:rsidP="00A26264">
      <w:bookmarkStart w:id="43" w:name="n171"/>
      <w:bookmarkEnd w:id="43"/>
      <w:r w:rsidRPr="00A26264">
        <w:t>9) інформація про отримані ліцензії, дозволи — у разі здійснення діяльності у сфері електронних комунікацій, яка передбачає використання обмеженого (радіочастотного та/або номерного) ресурсу (при заповненні такої інформації автоматично використовуються дані відповідних реєстрів, що містяться на електронній регуляторній платформі);</w:t>
      </w:r>
    </w:p>
    <w:p w14:paraId="7BF01D9D" w14:textId="77777777" w:rsidR="00A26264" w:rsidRPr="00A26264" w:rsidRDefault="00A26264" w:rsidP="00A26264">
      <w:bookmarkStart w:id="44" w:name="n172"/>
      <w:bookmarkEnd w:id="44"/>
      <w:r w:rsidRPr="00A26264">
        <w:t>10) зобов’язання заявника виконувати передбачені законом та іншими нормативно-правовими актами у сфері електронних комунікацій обов’язки постачальника електронних комунікаційних мереж та/або послуг;</w:t>
      </w:r>
    </w:p>
    <w:p w14:paraId="45AD0B84" w14:textId="77777777" w:rsidR="00A26264" w:rsidRPr="00A26264" w:rsidRDefault="00A26264" w:rsidP="00A26264">
      <w:bookmarkStart w:id="45" w:name="n173"/>
      <w:bookmarkEnd w:id="45"/>
      <w:r w:rsidRPr="00A26264">
        <w:t>11) дата початку діяльності.</w:t>
      </w:r>
    </w:p>
    <w:p w14:paraId="1A9FADFB" w14:textId="77777777" w:rsidR="00A26264" w:rsidRPr="00A26264" w:rsidRDefault="00A26264" w:rsidP="00A26264">
      <w:bookmarkStart w:id="46" w:name="n174"/>
      <w:bookmarkEnd w:id="46"/>
      <w:r w:rsidRPr="00A26264">
        <w:t>При формуванні електронної форми Повідомлення відповідно до </w:t>
      </w:r>
      <w:hyperlink r:id="rId27" w:anchor="n159" w:history="1">
        <w:r w:rsidRPr="00A26264">
          <w:rPr>
            <w:rStyle w:val="ae"/>
          </w:rPr>
          <w:t>підпунктів 1</w:t>
        </w:r>
      </w:hyperlink>
      <w:r w:rsidRPr="00A26264">
        <w:t>, </w:t>
      </w:r>
      <w:hyperlink r:id="rId28" w:anchor="n161" w:history="1">
        <w:r w:rsidRPr="00A26264">
          <w:rPr>
            <w:rStyle w:val="ae"/>
          </w:rPr>
          <w:t>3</w:t>
        </w:r>
      </w:hyperlink>
      <w:r w:rsidRPr="00A26264">
        <w:t>, </w:t>
      </w:r>
      <w:hyperlink r:id="rId29" w:anchor="n168" w:history="1">
        <w:r w:rsidRPr="00A26264">
          <w:rPr>
            <w:rStyle w:val="ae"/>
          </w:rPr>
          <w:t>6</w:t>
        </w:r>
      </w:hyperlink>
      <w:r w:rsidRPr="00A26264">
        <w:t> цього пункту використовуються дані з Єдиного державного реєстру юридичних осіб, фізичних осіб — підприємців та громадських формувань (далі — ЄДР) шляхом автоматизованого обміну інформацією. При зміні зазначених даних в ЄДР відповідні зміни мають автоматично відображатися у Реєстрі.</w:t>
      </w:r>
    </w:p>
    <w:p w14:paraId="7AE246A7" w14:textId="77777777" w:rsidR="00A26264" w:rsidRPr="00A26264" w:rsidRDefault="00A26264" w:rsidP="00A26264">
      <w:bookmarkStart w:id="47" w:name="n175"/>
      <w:bookmarkEnd w:id="47"/>
      <w:r w:rsidRPr="00A26264">
        <w:t>У разі подання Повідомлення до початку функціонування електронної регуляторної платформи (у письмовому вигляді) інформація, встановлена </w:t>
      </w:r>
      <w:hyperlink r:id="rId30" w:anchor="n159" w:history="1">
        <w:r w:rsidRPr="00A26264">
          <w:rPr>
            <w:rStyle w:val="ae"/>
          </w:rPr>
          <w:t>підпунктами 1</w:t>
        </w:r>
      </w:hyperlink>
      <w:r w:rsidRPr="00A26264">
        <w:t>, </w:t>
      </w:r>
      <w:hyperlink r:id="rId31" w:anchor="n161" w:history="1">
        <w:r w:rsidRPr="00A26264">
          <w:rPr>
            <w:rStyle w:val="ae"/>
          </w:rPr>
          <w:t>3</w:t>
        </w:r>
      </w:hyperlink>
      <w:r w:rsidRPr="00A26264">
        <w:t>, </w:t>
      </w:r>
      <w:hyperlink r:id="rId32" w:anchor="n168" w:history="1">
        <w:r w:rsidRPr="00A26264">
          <w:rPr>
            <w:rStyle w:val="ae"/>
          </w:rPr>
          <w:t>6</w:t>
        </w:r>
      </w:hyperlink>
      <w:r w:rsidRPr="00A26264">
        <w:t>, </w:t>
      </w:r>
      <w:hyperlink r:id="rId33" w:anchor="n169" w:history="1">
        <w:r w:rsidRPr="00A26264">
          <w:rPr>
            <w:rStyle w:val="ae"/>
          </w:rPr>
          <w:t>7</w:t>
        </w:r>
      </w:hyperlink>
      <w:r w:rsidRPr="00A26264">
        <w:t>, </w:t>
      </w:r>
      <w:hyperlink r:id="rId34" w:anchor="n171" w:history="1">
        <w:r w:rsidRPr="00A26264">
          <w:rPr>
            <w:rStyle w:val="ae"/>
          </w:rPr>
          <w:t>9</w:t>
        </w:r>
      </w:hyperlink>
      <w:r w:rsidRPr="00A26264">
        <w:t> цього пункту, заповнюються заявником.</w:t>
      </w:r>
    </w:p>
    <w:p w14:paraId="55BD7804" w14:textId="77777777" w:rsidR="00A26264" w:rsidRPr="00A26264" w:rsidRDefault="00A26264" w:rsidP="00A26264">
      <w:bookmarkStart w:id="48" w:name="n176"/>
      <w:bookmarkEnd w:id="48"/>
      <w:r w:rsidRPr="00A26264">
        <w:t>При формуванні електронної форми Повідомлення НКЕК забезпечує перевірку повноти та коректності її заповнення.</w:t>
      </w:r>
    </w:p>
    <w:p w14:paraId="60B21B53" w14:textId="77777777" w:rsidR="00A26264" w:rsidRPr="00A26264" w:rsidRDefault="00A26264" w:rsidP="00A26264">
      <w:bookmarkStart w:id="49" w:name="n177"/>
      <w:bookmarkEnd w:id="49"/>
      <w:r w:rsidRPr="00A26264">
        <w:t>Повідомлення підписується керівником або особою, яка може вчиняти дії від імені суб’єкта господарювання, або особисто фізичною особою — підприємцем.</w:t>
      </w:r>
    </w:p>
    <w:p w14:paraId="2BCF323E" w14:textId="77777777" w:rsidR="00A26264" w:rsidRPr="00A26264" w:rsidRDefault="00A26264" w:rsidP="00A26264">
      <w:bookmarkStart w:id="50" w:name="n178"/>
      <w:bookmarkEnd w:id="50"/>
      <w:r w:rsidRPr="00A26264">
        <w:t>Датою подання Повідомлення вважається дата його вхідної реєстрації в НКЕК, що здійснюється протягом робочого дня в день його отримання. Якщо Повідомлення надійшло після закінчення робочого дня, у вихідні, святкові та неробочі дні, датою вхідної реєстрації Повідомлення є наступний робочий день.</w:t>
      </w:r>
    </w:p>
    <w:p w14:paraId="46C74E5D" w14:textId="77777777" w:rsidR="00A26264" w:rsidRPr="00A26264" w:rsidRDefault="00A26264" w:rsidP="00A26264">
      <w:bookmarkStart w:id="51" w:name="n179"/>
      <w:bookmarkEnd w:id="51"/>
      <w:r w:rsidRPr="00A26264">
        <w:lastRenderedPageBreak/>
        <w:t>Повідомлення вважається неподаним у разі невідповідності зазначеної в ньому інформації вимогам, наведеним у </w:t>
      </w:r>
      <w:hyperlink r:id="rId35" w:anchor="n461" w:tgtFrame="_blank" w:history="1">
        <w:r w:rsidRPr="00A26264">
          <w:rPr>
            <w:rStyle w:val="ae"/>
          </w:rPr>
          <w:t>частині третій</w:t>
        </w:r>
      </w:hyperlink>
      <w:r w:rsidRPr="00A26264">
        <w:t> статті 16 Закону, про що суб’єкт господарювання повідомляється протягом п’яти робочих днів електронним листом на зазначену у Повідомленні адресу.</w:t>
      </w:r>
    </w:p>
    <w:p w14:paraId="67161774" w14:textId="77777777" w:rsidR="00A26264" w:rsidRPr="00A26264" w:rsidRDefault="00A26264" w:rsidP="00A26264">
      <w:bookmarkStart w:id="52" w:name="n180"/>
      <w:bookmarkEnd w:id="52"/>
      <w:r w:rsidRPr="00A26264">
        <w:t>5. Повідомлення подається з метою:</w:t>
      </w:r>
    </w:p>
    <w:p w14:paraId="558EBCE4" w14:textId="77777777" w:rsidR="00A26264" w:rsidRPr="00A26264" w:rsidRDefault="00A26264" w:rsidP="00A26264">
      <w:bookmarkStart w:id="53" w:name="n181"/>
      <w:bookmarkEnd w:id="53"/>
      <w:r w:rsidRPr="00A26264">
        <w:t>набуття права на здійснення діяльності відповідно до </w:t>
      </w:r>
      <w:hyperlink r:id="rId36" w:anchor="n457" w:tgtFrame="_blank" w:history="1">
        <w:r w:rsidRPr="00A26264">
          <w:rPr>
            <w:rStyle w:val="ae"/>
          </w:rPr>
          <w:t>частини першої</w:t>
        </w:r>
      </w:hyperlink>
      <w:r w:rsidRPr="00A26264">
        <w:t> статті 16 Закону;</w:t>
      </w:r>
    </w:p>
    <w:p w14:paraId="5FF16B6A" w14:textId="77777777" w:rsidR="00A26264" w:rsidRPr="00A26264" w:rsidRDefault="00A26264" w:rsidP="00A26264">
      <w:bookmarkStart w:id="54" w:name="n182"/>
      <w:bookmarkEnd w:id="54"/>
      <w:r w:rsidRPr="00A26264">
        <w:t>виправлення виявленої суб’єктом господарювання помилки у раніше поданому Повідомленні — суб’єкт господарювання зобов’язаний подати виправлені дані не пізніше десяти робочих днів з дня настання таких змін;</w:t>
      </w:r>
    </w:p>
    <w:p w14:paraId="4BB2B3A0" w14:textId="77777777" w:rsidR="00A26264" w:rsidRPr="00A26264" w:rsidRDefault="00A26264" w:rsidP="00A26264">
      <w:bookmarkStart w:id="55" w:name="n183"/>
      <w:bookmarkEnd w:id="55"/>
      <w:r w:rsidRPr="00A26264">
        <w:t>зміни відомостей, зазначених у поданому Повідомленні,— суб’єкт господарювання зобов’язаний подати виправлені дані не пізніше десяти робочих днів з дня настання таких змін.</w:t>
      </w:r>
    </w:p>
    <w:p w14:paraId="21A1CD1B" w14:textId="77777777" w:rsidR="00A26264" w:rsidRPr="00A26264" w:rsidRDefault="00A26264" w:rsidP="00A26264">
      <w:bookmarkStart w:id="56" w:name="n184"/>
      <w:bookmarkEnd w:id="56"/>
      <w:r w:rsidRPr="00A26264">
        <w:t>6. Подання постачальниками електронних комунікаційних мереж та/або послуг Повідомлення (зміни відомостей, або виявлення помилок у поданому Повідомленні), заяв про виключення з Реєстру до НКЕК та отримання від НКЕК витягів з Реєстру здійснюються через електронний кабінет на електронній регуляторній платформі із застосуванням засобів кваліфікованого електронного підпису.</w:t>
      </w:r>
    </w:p>
    <w:p w14:paraId="57463F54" w14:textId="77777777" w:rsidR="00A26264" w:rsidRPr="00A26264" w:rsidRDefault="00A26264" w:rsidP="00A26264">
      <w:bookmarkStart w:id="57" w:name="n185"/>
      <w:bookmarkEnd w:id="57"/>
      <w:r w:rsidRPr="00A26264">
        <w:t>У разі неможливості використання електронної регуляторної платформи (призупинення її роботи більш ніж на одну добу) надсилання цих документів може здійснюватися (за формами, визначеними </w:t>
      </w:r>
      <w:hyperlink r:id="rId37" w:anchor="n112" w:history="1">
        <w:r w:rsidRPr="00A26264">
          <w:rPr>
            <w:rStyle w:val="ae"/>
          </w:rPr>
          <w:t>додатками 3–5</w:t>
        </w:r>
      </w:hyperlink>
      <w:r w:rsidRPr="00A26264">
        <w:t> до цього Порядку) одним із способів, передбачених </w:t>
      </w:r>
      <w:hyperlink r:id="rId38" w:anchor="n308" w:tgtFrame="_blank" w:history="1">
        <w:r w:rsidRPr="00A26264">
          <w:rPr>
            <w:rStyle w:val="ae"/>
          </w:rPr>
          <w:t>пунктами</w:t>
        </w:r>
      </w:hyperlink>
      <w:hyperlink r:id="rId39" w:anchor="n308" w:tgtFrame="_blank" w:history="1">
        <w:r w:rsidRPr="00A26264">
          <w:rPr>
            <w:rStyle w:val="ae"/>
          </w:rPr>
          <w:t> 2–</w:t>
        </w:r>
      </w:hyperlink>
      <w:hyperlink r:id="rId40" w:anchor="n308" w:tgtFrame="_blank" w:history="1">
        <w:r w:rsidRPr="00A26264">
          <w:rPr>
            <w:rStyle w:val="ae"/>
          </w:rPr>
          <w:t>4</w:t>
        </w:r>
      </w:hyperlink>
      <w:r w:rsidRPr="00A26264">
        <w:t> частини сьомої статті 8 Закону, а саме:</w:t>
      </w:r>
    </w:p>
    <w:p w14:paraId="3CF84E09" w14:textId="77777777" w:rsidR="00A26264" w:rsidRPr="00A26264" w:rsidRDefault="00A26264" w:rsidP="00A26264">
      <w:bookmarkStart w:id="58" w:name="n186"/>
      <w:bookmarkEnd w:id="58"/>
      <w:r w:rsidRPr="00A26264">
        <w:t>в електронному вигляді за допомогою електронних комунікаційних мереж із дотриманням вимог законодавства щодо електронних документів із застосуванням засобів кваліфікованого електронного підпису відповідно до </w:t>
      </w:r>
      <w:hyperlink r:id="rId41" w:tgtFrame="_blank" w:history="1">
        <w:r w:rsidRPr="00A26264">
          <w:rPr>
            <w:rStyle w:val="ae"/>
          </w:rPr>
          <w:t>Закону України</w:t>
        </w:r>
      </w:hyperlink>
      <w:r w:rsidRPr="00A26264">
        <w:t> «Про електронну ідентифікацію та електронні довірчі послуги»;</w:t>
      </w:r>
    </w:p>
    <w:p w14:paraId="1CD684EA" w14:textId="77777777" w:rsidR="00A26264" w:rsidRPr="00A26264" w:rsidRDefault="00A26264" w:rsidP="00A26264">
      <w:bookmarkStart w:id="59" w:name="n187"/>
      <w:bookmarkEnd w:id="59"/>
      <w:r w:rsidRPr="00A26264">
        <w:t>поштовим відправленням;</w:t>
      </w:r>
    </w:p>
    <w:p w14:paraId="6CB5D015" w14:textId="77777777" w:rsidR="00A26264" w:rsidRPr="00A26264" w:rsidRDefault="00A26264" w:rsidP="00A26264">
      <w:bookmarkStart w:id="60" w:name="n188"/>
      <w:bookmarkEnd w:id="60"/>
      <w:r w:rsidRPr="00A26264">
        <w:t>нарочним (за місцем розташування відповідного структурного підрозділу НКЕК).</w:t>
      </w:r>
    </w:p>
    <w:p w14:paraId="15FCB5FC" w14:textId="77777777" w:rsidR="00A26264" w:rsidRPr="00A26264" w:rsidRDefault="00A26264" w:rsidP="00A26264">
      <w:bookmarkStart w:id="61" w:name="n189"/>
      <w:bookmarkEnd w:id="61"/>
      <w:r w:rsidRPr="00A26264">
        <w:t>При цьому встановлені законодавством чи НКЕК строки надання відповідних документів подовжуються на три робочих дні.</w:t>
      </w:r>
    </w:p>
    <w:p w14:paraId="1ADE3DDF" w14:textId="77777777" w:rsidR="00A26264" w:rsidRPr="00A26264" w:rsidRDefault="00A26264" w:rsidP="00A26264">
      <w:bookmarkStart w:id="62" w:name="n190"/>
      <w:bookmarkEnd w:id="62"/>
      <w:r w:rsidRPr="00A26264">
        <w:t>Якщо у зверненні не вказано бажаний спосіб отримання відповіді чи документів, то відповідь чи документи направляються поштовим відправленням.</w:t>
      </w:r>
    </w:p>
    <w:p w14:paraId="5AF845C3" w14:textId="77777777" w:rsidR="00A26264" w:rsidRPr="00A26264" w:rsidRDefault="00A26264" w:rsidP="00A26264">
      <w:bookmarkStart w:id="63" w:name="n191"/>
      <w:bookmarkEnd w:id="63"/>
      <w:r w:rsidRPr="00A26264">
        <w:t>7. Уповноважені НКЕК посадові особи протягом п’яти робочих днів з дати реєстрації Повідомлення забезпечують внесення відповідних відомостей до Реєстру і надсилають суб’єкту господарювання через електронний кабінет витяг з Реєстру.</w:t>
      </w:r>
    </w:p>
    <w:p w14:paraId="01993B10" w14:textId="77777777" w:rsidR="00A26264" w:rsidRPr="00A26264" w:rsidRDefault="00A26264" w:rsidP="00A26264">
      <w:bookmarkStart w:id="64" w:name="n192"/>
      <w:bookmarkEnd w:id="64"/>
      <w:r w:rsidRPr="00A26264">
        <w:t>8. Керівник суб’єкта господарювання або фізична особа — підприємець, які подали Повідомлення, повинні забезпечити достовірність і повноту відомостей, зазначених у такому Повідомленні.</w:t>
      </w:r>
    </w:p>
    <w:p w14:paraId="6E7B7388" w14:textId="77777777" w:rsidR="00A26264" w:rsidRPr="00A26264" w:rsidRDefault="00A26264" w:rsidP="00A26264">
      <w:bookmarkStart w:id="65" w:name="n193"/>
      <w:bookmarkEnd w:id="65"/>
      <w:r w:rsidRPr="00A26264">
        <w:lastRenderedPageBreak/>
        <w:t>9. У разі зміни відомостей, зазначених у Повідомленні, або виявлення помилок у поданому Повідомленні суб’єкт господарювання зобов’язаний подати виправлені дані не пізніше десяти робочих днів з дня настання таких змін.</w:t>
      </w:r>
    </w:p>
    <w:p w14:paraId="110C1462" w14:textId="77777777" w:rsidR="00A26264" w:rsidRPr="00A26264" w:rsidRDefault="00A26264" w:rsidP="00A26264">
      <w:bookmarkStart w:id="66" w:name="n194"/>
      <w:bookmarkEnd w:id="66"/>
      <w:r w:rsidRPr="00A26264">
        <w:t>10. За подання Повідомлення, внесення змін до відомостей, зазначених у Повідомленні, внесення відомостей до Реєстру, отримання витягів із Реєстру плата не справляється.</w:t>
      </w:r>
    </w:p>
    <w:p w14:paraId="1776A8E1" w14:textId="77777777" w:rsidR="00A26264" w:rsidRPr="00A26264" w:rsidRDefault="00A26264" w:rsidP="00A26264">
      <w:bookmarkStart w:id="67" w:name="n195"/>
      <w:bookmarkEnd w:id="67"/>
      <w:r w:rsidRPr="00A26264">
        <w:rPr>
          <w:b/>
          <w:bCs/>
        </w:rPr>
        <w:t>III. Процедура ведення Реєстру та оприлюднення переліку набору даних, що містяться у Реєстрі до початку функціонування електронної регуляторної платформи</w:t>
      </w:r>
    </w:p>
    <w:p w14:paraId="3E3978D6" w14:textId="77777777" w:rsidR="00A26264" w:rsidRPr="00A26264" w:rsidRDefault="00A26264" w:rsidP="00A26264">
      <w:bookmarkStart w:id="68" w:name="n196"/>
      <w:bookmarkEnd w:id="68"/>
      <w:r w:rsidRPr="00A26264">
        <w:t>1. Реєстр ведеться НКЕК (його уповноваженими особами) в електронному вигляді згідно з цим Порядком.</w:t>
      </w:r>
    </w:p>
    <w:p w14:paraId="3DDD6CF4" w14:textId="77777777" w:rsidR="00A26264" w:rsidRPr="00A26264" w:rsidRDefault="00A26264" w:rsidP="00A26264">
      <w:bookmarkStart w:id="69" w:name="n197"/>
      <w:bookmarkEnd w:id="69"/>
      <w:r w:rsidRPr="00A26264">
        <w:t>2. Реєстр містить такі відомості:</w:t>
      </w:r>
    </w:p>
    <w:p w14:paraId="72A9A3DB" w14:textId="77777777" w:rsidR="00A26264" w:rsidRPr="00A26264" w:rsidRDefault="00A26264" w:rsidP="00A26264">
      <w:bookmarkStart w:id="70" w:name="n198"/>
      <w:bookmarkEnd w:id="70"/>
      <w:r w:rsidRPr="00A26264">
        <w:t>1) дата надходження Повідомлення відповідно до </w:t>
      </w:r>
      <w:hyperlink r:id="rId42" w:anchor="n158" w:history="1">
        <w:r w:rsidRPr="00A26264">
          <w:rPr>
            <w:rStyle w:val="ae"/>
          </w:rPr>
          <w:t>пункту 4</w:t>
        </w:r>
      </w:hyperlink>
      <w:r w:rsidRPr="00A26264">
        <w:t> розділу II цього Порядку;</w:t>
      </w:r>
    </w:p>
    <w:p w14:paraId="70FFF2E1" w14:textId="77777777" w:rsidR="00A26264" w:rsidRPr="00A26264" w:rsidRDefault="00A26264" w:rsidP="00A26264">
      <w:bookmarkStart w:id="71" w:name="n199"/>
      <w:bookmarkEnd w:id="71"/>
      <w:r w:rsidRPr="00A26264">
        <w:t>2) інформація, зазначена в Повідомленні відповідно до </w:t>
      </w:r>
      <w:hyperlink r:id="rId43" w:anchor="n158" w:history="1">
        <w:r w:rsidRPr="00A26264">
          <w:rPr>
            <w:rStyle w:val="ae"/>
          </w:rPr>
          <w:t>пункту 4</w:t>
        </w:r>
      </w:hyperlink>
      <w:r w:rsidRPr="00A26264">
        <w:t> розділу II цього Порядку;</w:t>
      </w:r>
    </w:p>
    <w:p w14:paraId="2615985A" w14:textId="77777777" w:rsidR="00A26264" w:rsidRPr="00A26264" w:rsidRDefault="00A26264" w:rsidP="00A26264">
      <w:bookmarkStart w:id="72" w:name="n200"/>
      <w:bookmarkEnd w:id="72"/>
      <w:r w:rsidRPr="00A26264">
        <w:t>3) інші наявні в НКЕК відомості, передбачені формою Реєстру.</w:t>
      </w:r>
    </w:p>
    <w:p w14:paraId="25827CDA" w14:textId="77777777" w:rsidR="00A26264" w:rsidRPr="00A26264" w:rsidRDefault="00A26264" w:rsidP="00A26264">
      <w:bookmarkStart w:id="73" w:name="n201"/>
      <w:bookmarkEnd w:id="73"/>
      <w:r w:rsidRPr="00A26264">
        <w:t>3. НКЕК веде Реєстр в електронній формі державною мовою у формі набору даних, перелік яких визначено в </w:t>
      </w:r>
      <w:hyperlink r:id="rId44" w:anchor="n82" w:history="1">
        <w:r w:rsidRPr="00A26264">
          <w:rPr>
            <w:rStyle w:val="ae"/>
          </w:rPr>
          <w:t>додатку 1</w:t>
        </w:r>
      </w:hyperlink>
      <w:r w:rsidRPr="00A26264">
        <w:t> до цього Порядку, та оприлюднює дані Реєстру, які визначені у </w:t>
      </w:r>
      <w:hyperlink r:id="rId45" w:anchor="n111" w:history="1">
        <w:r w:rsidRPr="00A26264">
          <w:rPr>
            <w:rStyle w:val="ae"/>
          </w:rPr>
          <w:t>додатку 2</w:t>
        </w:r>
      </w:hyperlink>
      <w:r w:rsidRPr="00A26264">
        <w:t> до цього Порядку.</w:t>
      </w:r>
    </w:p>
    <w:p w14:paraId="19FC8DF7" w14:textId="77777777" w:rsidR="00A26264" w:rsidRPr="00A26264" w:rsidRDefault="00A26264" w:rsidP="00A26264">
      <w:bookmarkStart w:id="74" w:name="n202"/>
      <w:bookmarkEnd w:id="74"/>
      <w:r w:rsidRPr="00A26264">
        <w:t>4. Плата за включення до Реєстру чи виключення з нього не справляється.</w:t>
      </w:r>
    </w:p>
    <w:p w14:paraId="08DEFD3F" w14:textId="77777777" w:rsidR="00A26264" w:rsidRPr="00A26264" w:rsidRDefault="00A26264" w:rsidP="00A26264">
      <w:bookmarkStart w:id="75" w:name="n203"/>
      <w:bookmarkEnd w:id="75"/>
      <w:r w:rsidRPr="00A26264">
        <w:t>5. НКЕК безоплатно забезпечує можливість пошуку в Реєстрі даних, зокрема, за даними, які зазначені у </w:t>
      </w:r>
      <w:hyperlink r:id="rId46" w:anchor="n110" w:history="1">
        <w:r w:rsidRPr="00A26264">
          <w:rPr>
            <w:rStyle w:val="ae"/>
          </w:rPr>
          <w:t>додатку 2</w:t>
        </w:r>
      </w:hyperlink>
      <w:r w:rsidRPr="00A26264">
        <w:t> до цього Порядку, а також формування та отримання витягів з Реєстру у порядку визначеному у </w:t>
      </w:r>
      <w:hyperlink r:id="rId47" w:anchor="n204" w:history="1">
        <w:r w:rsidRPr="00A26264">
          <w:rPr>
            <w:rStyle w:val="ae"/>
          </w:rPr>
          <w:t>розділі IV</w:t>
        </w:r>
      </w:hyperlink>
      <w:r w:rsidRPr="00A26264">
        <w:t> цього Порядку.</w:t>
      </w:r>
    </w:p>
    <w:p w14:paraId="6DA61C6C" w14:textId="77777777" w:rsidR="00A26264" w:rsidRPr="00A26264" w:rsidRDefault="00A26264" w:rsidP="00A26264">
      <w:bookmarkStart w:id="76" w:name="n204"/>
      <w:bookmarkEnd w:id="76"/>
      <w:r w:rsidRPr="00A26264">
        <w:rPr>
          <w:b/>
          <w:bCs/>
        </w:rPr>
        <w:t>IV. Процедура формування уповноваженими НКЕК посадовими особами витягу з Реєстру і надсилання цього витягу до суб’єкта господарювання</w:t>
      </w:r>
    </w:p>
    <w:p w14:paraId="189D4077" w14:textId="77777777" w:rsidR="00A26264" w:rsidRPr="00A26264" w:rsidRDefault="00A26264" w:rsidP="00A26264">
      <w:bookmarkStart w:id="77" w:name="n205"/>
      <w:bookmarkEnd w:id="77"/>
      <w:r w:rsidRPr="00A26264">
        <w:t>1. За зверненням постачальників електронних комунікаційних мереж та послуг уповноважені посадові особи НКЕК протягом п’яти робочих днів надають (надсилають) в електронній або паперовій формі (за вибором автора звернення) на адреси, які зазначені у Реєстрі для листування, на безоплатній основі витяги з Реєстру на бланку НКЕК.</w:t>
      </w:r>
    </w:p>
    <w:p w14:paraId="63BED7FD" w14:textId="77777777" w:rsidR="00A26264" w:rsidRPr="00A26264" w:rsidRDefault="00A26264" w:rsidP="00A26264">
      <w:bookmarkStart w:id="78" w:name="n206"/>
      <w:bookmarkEnd w:id="78"/>
      <w:r w:rsidRPr="00A26264">
        <w:t>Після початку функціонування електронної регуляторної платформи витяг з Реєстру формується та надсилається через електронний кабінет постачальника електронних комунікаційних мереж та/або послуг.</w:t>
      </w:r>
    </w:p>
    <w:p w14:paraId="2B70FF0B" w14:textId="77777777" w:rsidR="00A26264" w:rsidRPr="00A26264" w:rsidRDefault="00A26264" w:rsidP="00A26264">
      <w:bookmarkStart w:id="79" w:name="n207"/>
      <w:bookmarkEnd w:id="79"/>
      <w:r w:rsidRPr="00A26264">
        <w:t>2. Витяг з Реєстру надається за формою, визначеною у </w:t>
      </w:r>
      <w:hyperlink r:id="rId48" w:anchor="n114" w:history="1">
        <w:r w:rsidRPr="00A26264">
          <w:rPr>
            <w:rStyle w:val="ae"/>
          </w:rPr>
          <w:t>додатку 4</w:t>
        </w:r>
      </w:hyperlink>
      <w:r w:rsidRPr="00A26264">
        <w:t> до цього Порядку.</w:t>
      </w:r>
    </w:p>
    <w:p w14:paraId="28F525AF" w14:textId="77777777" w:rsidR="00A26264" w:rsidRPr="00A26264" w:rsidRDefault="00A26264" w:rsidP="00A26264">
      <w:bookmarkStart w:id="80" w:name="n208"/>
      <w:bookmarkEnd w:id="80"/>
      <w:r w:rsidRPr="00A26264">
        <w:rPr>
          <w:b/>
          <w:bCs/>
        </w:rPr>
        <w:t>V. Процедура виключення постачальника електронних комунікаційних мереж та/або послуг з Реєстру</w:t>
      </w:r>
    </w:p>
    <w:p w14:paraId="5FB3787F" w14:textId="77777777" w:rsidR="00A26264" w:rsidRPr="00A26264" w:rsidRDefault="00A26264" w:rsidP="00A26264">
      <w:bookmarkStart w:id="81" w:name="n209"/>
      <w:bookmarkEnd w:id="81"/>
      <w:r w:rsidRPr="00A26264">
        <w:t xml:space="preserve">1. У разі припинення діяльності у сфері електронних комунікацій суб’єкт господарювання не пізніше ніж за три місяці до припинення такої діяльності повинен надати інформацію про це до НКЕК шляхом подання заяви про виключення з Реєстру (за </w:t>
      </w:r>
      <w:r w:rsidRPr="00A26264">
        <w:lastRenderedPageBreak/>
        <w:t>формою, визначеною </w:t>
      </w:r>
      <w:hyperlink r:id="rId49" w:anchor="n112" w:history="1">
        <w:r w:rsidRPr="00A26264">
          <w:rPr>
            <w:rStyle w:val="ae"/>
          </w:rPr>
          <w:t>додатком 3</w:t>
        </w:r>
      </w:hyperlink>
      <w:r w:rsidRPr="00A26264">
        <w:t> до цього Порядку) для оприлюднення на електронній регуляторній платформі та внесення дати припинення діяльності до Реєстру.</w:t>
      </w:r>
    </w:p>
    <w:p w14:paraId="03229CBF" w14:textId="77777777" w:rsidR="00A26264" w:rsidRPr="00A26264" w:rsidRDefault="00A26264" w:rsidP="00A26264">
      <w:bookmarkStart w:id="82" w:name="n210"/>
      <w:bookmarkEnd w:id="82"/>
      <w:r w:rsidRPr="00A26264">
        <w:t>Датою подання такої інформації вважається дата її вхідної реєстрації в НКЕК. Якщо заява надійшла після закінчення робочого дня, у вихідні, святкові та неробочі дні, датою вхідної реєстрації заяви є наступний робочий день.</w:t>
      </w:r>
    </w:p>
    <w:p w14:paraId="61E4017C" w14:textId="77777777" w:rsidR="00A26264" w:rsidRPr="00A26264" w:rsidRDefault="00A26264" w:rsidP="00A26264">
      <w:bookmarkStart w:id="83" w:name="n211"/>
      <w:bookmarkEnd w:id="83"/>
      <w:r w:rsidRPr="00A26264">
        <w:t>Уповноважені НКЕК посадові особи, на підставі цієї інформації, оприлюднюють її шляхом внесення інформації до Реєстру.</w:t>
      </w:r>
    </w:p>
    <w:p w14:paraId="0319D170" w14:textId="77777777" w:rsidR="00A26264" w:rsidRPr="00A26264" w:rsidRDefault="00A26264" w:rsidP="00A26264">
      <w:bookmarkStart w:id="84" w:name="n212"/>
      <w:bookmarkEnd w:id="84"/>
      <w:r w:rsidRPr="00A26264">
        <w:t>2. Виключення з Реєстру здійснюється:</w:t>
      </w:r>
    </w:p>
    <w:p w14:paraId="10846293" w14:textId="77777777" w:rsidR="00A26264" w:rsidRPr="00A26264" w:rsidRDefault="00A26264" w:rsidP="00A26264">
      <w:bookmarkStart w:id="85" w:name="n213"/>
      <w:bookmarkEnd w:id="85"/>
      <w:r w:rsidRPr="00A26264">
        <w:t>1) уповноваженими НКЕК посадовими особами на підставі заяви суб’єкта господарювання (подається за формою визначеною </w:t>
      </w:r>
      <w:hyperlink r:id="rId50" w:anchor="n112" w:history="1">
        <w:r w:rsidRPr="00A26264">
          <w:rPr>
            <w:rStyle w:val="ae"/>
          </w:rPr>
          <w:t>додатком 3</w:t>
        </w:r>
      </w:hyperlink>
      <w:r w:rsidRPr="00A26264">
        <w:t> до цього Порядку та відповідно до </w:t>
      </w:r>
      <w:hyperlink r:id="rId51" w:anchor="n184" w:history="1">
        <w:r w:rsidRPr="00A26264">
          <w:rPr>
            <w:rStyle w:val="ae"/>
          </w:rPr>
          <w:t>пункту 6</w:t>
        </w:r>
      </w:hyperlink>
      <w:r w:rsidRPr="00A26264">
        <w:t> розділу II цього Порядку). Така заява повинна бути подана за три місяці до припинення діяльності у сфері електронних комунікацій;</w:t>
      </w:r>
    </w:p>
    <w:p w14:paraId="41C64D50" w14:textId="77777777" w:rsidR="00A26264" w:rsidRPr="00A26264" w:rsidRDefault="00A26264" w:rsidP="00A26264">
      <w:bookmarkStart w:id="86" w:name="n214"/>
      <w:bookmarkEnd w:id="86"/>
      <w:r w:rsidRPr="00A26264">
        <w:t>2) за рішенням НКЕК з підстав визначених </w:t>
      </w:r>
      <w:hyperlink r:id="rId52" w:tgtFrame="_blank" w:history="1">
        <w:r w:rsidRPr="00A26264">
          <w:rPr>
            <w:rStyle w:val="ae"/>
          </w:rPr>
          <w:t>Законом</w:t>
        </w:r>
      </w:hyperlink>
      <w:r w:rsidRPr="00A26264">
        <w:t>.</w:t>
      </w:r>
    </w:p>
    <w:p w14:paraId="6F90D179" w14:textId="77777777" w:rsidR="00A26264" w:rsidRPr="00A26264" w:rsidRDefault="00A26264" w:rsidP="00A26264">
      <w:bookmarkStart w:id="87" w:name="n215"/>
      <w:bookmarkEnd w:id="87"/>
      <w:r w:rsidRPr="00A26264">
        <w:t>3. У разі, якщо заява про виключення з Реєстру складена з недотриманням вимог, передбачених </w:t>
      </w:r>
      <w:hyperlink r:id="rId53" w:anchor="n209" w:history="1">
        <w:r w:rsidRPr="00A26264">
          <w:rPr>
            <w:rStyle w:val="ae"/>
          </w:rPr>
          <w:t>пунктом 1</w:t>
        </w:r>
      </w:hyperlink>
      <w:r w:rsidRPr="00A26264">
        <w:t> та </w:t>
      </w:r>
      <w:hyperlink r:id="rId54" w:anchor="n213" w:history="1">
        <w:r w:rsidRPr="00A26264">
          <w:rPr>
            <w:rStyle w:val="ae"/>
          </w:rPr>
          <w:t>підпунктом 1</w:t>
        </w:r>
      </w:hyperlink>
      <w:r w:rsidRPr="00A26264">
        <w:t> пункту 2 цього розділу (невірно зазначено код за ЄДРПОУ, найменування юридичної особи, прізвище, власне ім’я, по батькові (за наявності) керівника юридичної особи, фізичної особи — підприємця, порушені строки подання тощо) вона залишається без руху.</w:t>
      </w:r>
    </w:p>
    <w:p w14:paraId="21C0FFE0" w14:textId="77777777" w:rsidR="00A26264" w:rsidRPr="00A26264" w:rsidRDefault="00A26264" w:rsidP="00A26264">
      <w:bookmarkStart w:id="88" w:name="n216"/>
      <w:bookmarkEnd w:id="88"/>
      <w:r w:rsidRPr="00A26264">
        <w:t>Інформація про залишення заяви без руху з описом виявлених недоліків надсилається заявнику уповноваженою НКЕК посадовою особою протягом трьох робочих днів з дня її надходження, про що суб’єкт господарювання повідомляється електронним листом на зазначену у Реєстрі електронну адресу.</w:t>
      </w:r>
    </w:p>
    <w:p w14:paraId="04250407" w14:textId="77777777" w:rsidR="00A26264" w:rsidRPr="00A26264" w:rsidRDefault="00A26264" w:rsidP="00A26264">
      <w:bookmarkStart w:id="89" w:name="n217"/>
      <w:bookmarkEnd w:id="89"/>
      <w:r w:rsidRPr="00A26264">
        <w:t>4. У разі, якщо підстави для залишення заяви без руху відсутні, уповноважена НКЕК посадова особа протягом п’яти робочих днів з дня настання дати припинення діяльності зазначеної в заяві чи інших підстав, визначених </w:t>
      </w:r>
      <w:hyperlink r:id="rId55" w:tgtFrame="_blank" w:history="1">
        <w:r w:rsidRPr="00A26264">
          <w:rPr>
            <w:rStyle w:val="ae"/>
          </w:rPr>
          <w:t>Законом</w:t>
        </w:r>
      </w:hyperlink>
      <w:r w:rsidRPr="00A26264">
        <w:t>, забезпечує внесення до Реєстру відомостей про виключення заявника з Реєстру, про що суб’єкт господарювання повідомляється через електронний кабінет постачальника електронних комунікаційних мереж та/або послуг.</w:t>
      </w:r>
    </w:p>
    <w:p w14:paraId="1B18373E" w14:textId="77777777" w:rsidR="00A26264" w:rsidRPr="00A26264" w:rsidRDefault="00A26264" w:rsidP="00A26264">
      <w:bookmarkStart w:id="90" w:name="n218"/>
      <w:bookmarkEnd w:id="90"/>
      <w:r w:rsidRPr="00A26264">
        <w:t>5. Датою виключення суб’єкта господарювання з Реєстру є дата, визначена у відповідному рішенні НКЕК про виключення суб’єкта господарювання з Реєстру.</w:t>
      </w:r>
    </w:p>
    <w:p w14:paraId="0B0C0FEE" w14:textId="77777777" w:rsidR="00A26264" w:rsidRPr="00A26264" w:rsidRDefault="00A26264" w:rsidP="00A26264">
      <w:bookmarkStart w:id="91" w:name="n219"/>
      <w:bookmarkEnd w:id="91"/>
      <w:r w:rsidRPr="00A26264">
        <w:t>У разі, якщо суб’єкта господарювання виключено з Реєстру з підстав, що не потребують прийняття рішення НКЕК, датою виключення суб’єкта господарювання з Реєстру є дата, що внесена до Реєстру уповноваженою НКЕК посадовою особою, якщо інше не встановлено </w:t>
      </w:r>
      <w:hyperlink r:id="rId56" w:tgtFrame="_blank" w:history="1">
        <w:r w:rsidRPr="00A26264">
          <w:rPr>
            <w:rStyle w:val="ae"/>
          </w:rPr>
          <w:t>Законом</w:t>
        </w:r>
      </w:hyperlink>
      <w:r w:rsidRPr="00A26264">
        <w:t>.</w:t>
      </w:r>
    </w:p>
    <w:p w14:paraId="68CBDF19" w14:textId="77777777" w:rsidR="00A26264" w:rsidRPr="00A26264" w:rsidRDefault="00A26264" w:rsidP="00A26264">
      <w:bookmarkStart w:id="92" w:name="n143"/>
      <w:bookmarkEnd w:id="92"/>
      <w:r w:rsidRPr="00A26264">
        <w:rPr>
          <w:i/>
          <w:iCs/>
        </w:rPr>
        <w:t>{Порядок в редакції Постанови Національної комісії, що здійснює державне регулювання у сферах електронних комунікацій, радіочастотного спектра та надання послуг поштового зв'язку </w:t>
      </w:r>
      <w:hyperlink r:id="rId57" w:anchor="n13" w:tgtFrame="_blank" w:history="1">
        <w:r w:rsidRPr="00A26264">
          <w:rPr>
            <w:rStyle w:val="ae"/>
            <w:i/>
            <w:iCs/>
          </w:rPr>
          <w:t>№ 311 від 14.05.2025</w:t>
        </w:r>
      </w:hyperlink>
      <w:r w:rsidRPr="00A26264">
        <w:rPr>
          <w:i/>
          <w:iCs/>
        </w:rPr>
        <w:t>}</w:t>
      </w:r>
    </w:p>
    <w:tbl>
      <w:tblPr>
        <w:tblW w:w="5000" w:type="pct"/>
        <w:tblCellMar>
          <w:left w:w="0" w:type="dxa"/>
          <w:right w:w="0" w:type="dxa"/>
        </w:tblCellMar>
        <w:tblLook w:val="04A0" w:firstRow="1" w:lastRow="0" w:firstColumn="1" w:lastColumn="0" w:noHBand="0" w:noVBand="1"/>
      </w:tblPr>
      <w:tblGrid>
        <w:gridCol w:w="5298"/>
        <w:gridCol w:w="4335"/>
      </w:tblGrid>
      <w:tr w:rsidR="00A26264" w:rsidRPr="00A26264" w14:paraId="028B06C4" w14:textId="77777777" w:rsidTr="00A26264">
        <w:trPr>
          <w:trHeight w:val="336"/>
        </w:trPr>
        <w:tc>
          <w:tcPr>
            <w:tcW w:w="2750" w:type="pct"/>
            <w:tcBorders>
              <w:top w:val="single" w:sz="2" w:space="0" w:color="auto"/>
              <w:left w:val="single" w:sz="2" w:space="0" w:color="auto"/>
              <w:bottom w:val="single" w:sz="2" w:space="0" w:color="auto"/>
              <w:right w:val="single" w:sz="2" w:space="0" w:color="auto"/>
            </w:tcBorders>
            <w:hideMark/>
          </w:tcPr>
          <w:p w14:paraId="703AA06A" w14:textId="77777777" w:rsidR="00A26264" w:rsidRPr="00A26264" w:rsidRDefault="00A26264" w:rsidP="00A26264">
            <w:bookmarkStart w:id="93" w:name="n81"/>
            <w:bookmarkEnd w:id="93"/>
            <w:r w:rsidRPr="00A26264">
              <w:rPr>
                <w:b/>
                <w:bCs/>
              </w:rPr>
              <w:lastRenderedPageBreak/>
              <w:t>Директор</w:t>
            </w:r>
            <w:r w:rsidRPr="00A26264">
              <w:br/>
            </w:r>
            <w:r w:rsidRPr="00A26264">
              <w:rPr>
                <w:b/>
                <w:bCs/>
              </w:rPr>
              <w:t>Департаменту ліцензування</w:t>
            </w:r>
          </w:p>
        </w:tc>
        <w:tc>
          <w:tcPr>
            <w:tcW w:w="2250" w:type="pct"/>
            <w:tcBorders>
              <w:top w:val="single" w:sz="2" w:space="0" w:color="auto"/>
              <w:left w:val="single" w:sz="2" w:space="0" w:color="auto"/>
              <w:bottom w:val="single" w:sz="2" w:space="0" w:color="auto"/>
              <w:right w:val="single" w:sz="2" w:space="0" w:color="auto"/>
            </w:tcBorders>
            <w:hideMark/>
          </w:tcPr>
          <w:p w14:paraId="1428F6A6" w14:textId="77777777" w:rsidR="00A26264" w:rsidRPr="00A26264" w:rsidRDefault="00A26264" w:rsidP="00A26264">
            <w:r w:rsidRPr="00A26264">
              <w:br/>
            </w:r>
            <w:r w:rsidRPr="00A26264">
              <w:rPr>
                <w:b/>
                <w:bCs/>
              </w:rPr>
              <w:t>І. Чернявська</w:t>
            </w:r>
          </w:p>
        </w:tc>
      </w:tr>
    </w:tbl>
    <w:p w14:paraId="2A8F331E" w14:textId="77777777" w:rsidR="00A26264" w:rsidRPr="00A26264" w:rsidRDefault="00A26264" w:rsidP="00A26264">
      <w:r w:rsidRPr="00A26264">
        <w:pict w14:anchorId="1227CE59">
          <v:rect id="_x0000_i1027" style="width:0;height:0" o:hrstd="t" o:hrnoshade="t" o:hr="t" fillcolor="black" stroked="f"/>
        </w:pict>
      </w:r>
    </w:p>
    <w:tbl>
      <w:tblPr>
        <w:tblW w:w="5000" w:type="pct"/>
        <w:tblCellMar>
          <w:left w:w="0" w:type="dxa"/>
          <w:right w:w="0" w:type="dxa"/>
        </w:tblCellMar>
        <w:tblLook w:val="04A0" w:firstRow="1" w:lastRow="0" w:firstColumn="1" w:lastColumn="0" w:noHBand="0" w:noVBand="1"/>
      </w:tblPr>
      <w:tblGrid>
        <w:gridCol w:w="5100"/>
        <w:gridCol w:w="4533"/>
      </w:tblGrid>
      <w:tr w:rsidR="00A26264" w:rsidRPr="00A26264" w14:paraId="3B693298" w14:textId="77777777" w:rsidTr="00A26264">
        <w:tc>
          <w:tcPr>
            <w:tcW w:w="2250" w:type="pct"/>
            <w:tcBorders>
              <w:top w:val="single" w:sz="2" w:space="0" w:color="auto"/>
              <w:left w:val="single" w:sz="2" w:space="0" w:color="auto"/>
              <w:bottom w:val="single" w:sz="2" w:space="0" w:color="auto"/>
              <w:right w:val="single" w:sz="2" w:space="0" w:color="auto"/>
            </w:tcBorders>
            <w:hideMark/>
          </w:tcPr>
          <w:p w14:paraId="52A8DC4B" w14:textId="77777777" w:rsidR="00A26264" w:rsidRPr="00A26264" w:rsidRDefault="00A26264" w:rsidP="00A26264">
            <w:bookmarkStart w:id="94" w:name="n124"/>
            <w:bookmarkStart w:id="95" w:name="n82"/>
            <w:bookmarkEnd w:id="94"/>
            <w:bookmarkEnd w:id="95"/>
          </w:p>
        </w:tc>
        <w:tc>
          <w:tcPr>
            <w:tcW w:w="2000" w:type="pct"/>
            <w:tcBorders>
              <w:top w:val="single" w:sz="2" w:space="0" w:color="auto"/>
              <w:left w:val="single" w:sz="2" w:space="0" w:color="auto"/>
              <w:bottom w:val="single" w:sz="2" w:space="0" w:color="auto"/>
              <w:right w:val="single" w:sz="2" w:space="0" w:color="auto"/>
            </w:tcBorders>
            <w:hideMark/>
          </w:tcPr>
          <w:p w14:paraId="33180449" w14:textId="77777777" w:rsidR="00A26264" w:rsidRPr="00A26264" w:rsidRDefault="00A26264" w:rsidP="00A26264">
            <w:r w:rsidRPr="00A26264">
              <w:t>Додаток 1</w:t>
            </w:r>
            <w:r w:rsidRPr="00A26264">
              <w:br/>
              <w:t>до Порядку ведення реєстру</w:t>
            </w:r>
            <w:r w:rsidRPr="00A26264">
              <w:br/>
              <w:t>постачальників електронних</w:t>
            </w:r>
            <w:r w:rsidRPr="00A26264">
              <w:br/>
              <w:t>комунікаційних мереж та послуг</w:t>
            </w:r>
            <w:r w:rsidRPr="00A26264">
              <w:br/>
              <w:t>(</w:t>
            </w:r>
            <w:hyperlink r:id="rId58" w:anchor="n201" w:history="1">
              <w:r w:rsidRPr="00A26264">
                <w:rPr>
                  <w:rStyle w:val="ae"/>
                </w:rPr>
                <w:t>пункт 3</w:t>
              </w:r>
            </w:hyperlink>
            <w:r w:rsidRPr="00A26264">
              <w:t> розділу III)</w:t>
            </w:r>
          </w:p>
        </w:tc>
      </w:tr>
    </w:tbl>
    <w:p w14:paraId="4DC6D566" w14:textId="77777777" w:rsidR="00A26264" w:rsidRPr="00A26264" w:rsidRDefault="00A26264" w:rsidP="00A26264">
      <w:bookmarkStart w:id="96" w:name="n83"/>
      <w:bookmarkEnd w:id="96"/>
      <w:r w:rsidRPr="00A26264">
        <w:rPr>
          <w:b/>
          <w:bCs/>
        </w:rPr>
        <w:t>Перелік</w:t>
      </w:r>
      <w:r w:rsidRPr="00A26264">
        <w:br/>
      </w:r>
      <w:r w:rsidRPr="00A26264">
        <w:rPr>
          <w:b/>
          <w:bCs/>
        </w:rPr>
        <w:t>набору даних, що містяться у реєстрі постачальників електронних комунікаційних мереж та послуг (Форма реєстру постачальників електронних комунікаційних мереж та послуг)</w:t>
      </w:r>
    </w:p>
    <w:p w14:paraId="5FF57E46" w14:textId="77777777" w:rsidR="00A26264" w:rsidRPr="00A26264" w:rsidRDefault="00A26264" w:rsidP="00A26264">
      <w:bookmarkStart w:id="97" w:name="n221"/>
      <w:bookmarkEnd w:id="97"/>
      <w:r w:rsidRPr="00A26264">
        <w:t>1. Номер у Реєстрі.</w:t>
      </w:r>
    </w:p>
    <w:p w14:paraId="67FA2390" w14:textId="77777777" w:rsidR="00A26264" w:rsidRPr="00A26264" w:rsidRDefault="00A26264" w:rsidP="00A26264">
      <w:bookmarkStart w:id="98" w:name="n222"/>
      <w:bookmarkEnd w:id="98"/>
      <w:r w:rsidRPr="00A26264">
        <w:t>2. Повне найменування юридичної особи або прізвище, власне ім’я, по батькові (за наявності) фізичної особи — підприємця (згідно з відомостями ЄДР).</w:t>
      </w:r>
    </w:p>
    <w:p w14:paraId="023326E1" w14:textId="77777777" w:rsidR="00A26264" w:rsidRPr="00A26264" w:rsidRDefault="00A26264" w:rsidP="00A26264">
      <w:bookmarkStart w:id="99" w:name="n223"/>
      <w:bookmarkEnd w:id="99"/>
      <w:r w:rsidRPr="00A26264">
        <w:t>3. Код за ЄДРПОУ — для юридичної особи або реєстраційний номер облікової картки платника податків або серія (за наявності)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 для фізичних осіб — підприємців.</w:t>
      </w:r>
    </w:p>
    <w:p w14:paraId="7F6737DD" w14:textId="77777777" w:rsidR="00A26264" w:rsidRPr="00A26264" w:rsidRDefault="00A26264" w:rsidP="00A26264">
      <w:bookmarkStart w:id="100" w:name="n224"/>
      <w:bookmarkEnd w:id="100"/>
      <w:r w:rsidRPr="00A26264">
        <w:t>4. Місцезнаходження — для юридичної особи (згідно з відомостями ЄДР) або місце проживання — для фізичної особи — підприємця.</w:t>
      </w:r>
    </w:p>
    <w:p w14:paraId="35D706FC" w14:textId="77777777" w:rsidR="00A26264" w:rsidRPr="00A26264" w:rsidRDefault="00A26264" w:rsidP="00A26264">
      <w:bookmarkStart w:id="101" w:name="n225"/>
      <w:bookmarkEnd w:id="101"/>
      <w:r w:rsidRPr="00A26264">
        <w:t>5. Адреса для листування (адреса розміщення головного офісу).</w:t>
      </w:r>
    </w:p>
    <w:p w14:paraId="1533B91B" w14:textId="77777777" w:rsidR="00A26264" w:rsidRPr="00A26264" w:rsidRDefault="00A26264" w:rsidP="00A26264">
      <w:bookmarkStart w:id="102" w:name="n226"/>
      <w:bookmarkEnd w:id="102"/>
      <w:r w:rsidRPr="00A26264">
        <w:t>6. Контактні дані:</w:t>
      </w:r>
    </w:p>
    <w:p w14:paraId="7C510630" w14:textId="77777777" w:rsidR="00A26264" w:rsidRPr="00A26264" w:rsidRDefault="00A26264" w:rsidP="00A26264">
      <w:bookmarkStart w:id="103" w:name="n227"/>
      <w:bookmarkEnd w:id="103"/>
      <w:r w:rsidRPr="00A26264">
        <w:t>номер телефону;</w:t>
      </w:r>
    </w:p>
    <w:p w14:paraId="4B676748" w14:textId="77777777" w:rsidR="00A26264" w:rsidRPr="00A26264" w:rsidRDefault="00A26264" w:rsidP="00A26264">
      <w:bookmarkStart w:id="104" w:name="n228"/>
      <w:bookmarkEnd w:id="104"/>
      <w:r w:rsidRPr="00A26264">
        <w:t>електронна адреса;</w:t>
      </w:r>
    </w:p>
    <w:p w14:paraId="58F21B22" w14:textId="77777777" w:rsidR="00A26264" w:rsidRPr="00A26264" w:rsidRDefault="00A26264" w:rsidP="00A26264">
      <w:bookmarkStart w:id="105" w:name="n229"/>
      <w:bookmarkEnd w:id="105"/>
      <w:r w:rsidRPr="00A26264">
        <w:t>адреса офіційної сторінки в мережі Інтернет (за наявності);</w:t>
      </w:r>
    </w:p>
    <w:p w14:paraId="5B07C95B" w14:textId="77777777" w:rsidR="00A26264" w:rsidRPr="00A26264" w:rsidRDefault="00A26264" w:rsidP="00A26264">
      <w:bookmarkStart w:id="106" w:name="n230"/>
      <w:bookmarkEnd w:id="106"/>
      <w:r w:rsidRPr="00A26264">
        <w:t>номер факсу (за наявності).</w:t>
      </w:r>
    </w:p>
    <w:p w14:paraId="54C49860" w14:textId="77777777" w:rsidR="00A26264" w:rsidRPr="00A26264" w:rsidRDefault="00A26264" w:rsidP="00A26264">
      <w:bookmarkStart w:id="107" w:name="n231"/>
      <w:bookmarkEnd w:id="107"/>
      <w:r w:rsidRPr="00A26264">
        <w:t>7. Прізвище, власне ім’я, по батькові (за наявності) керівника (згідно з відомостями ЄДР) та, за необхідності, інших осіб, уповноважених вчиняти дії від його імені.</w:t>
      </w:r>
    </w:p>
    <w:p w14:paraId="15167F6F" w14:textId="77777777" w:rsidR="00A26264" w:rsidRPr="00A26264" w:rsidRDefault="00A26264" w:rsidP="00A26264">
      <w:bookmarkStart w:id="108" w:name="n232"/>
      <w:bookmarkEnd w:id="108"/>
      <w:r w:rsidRPr="00A26264">
        <w:t>8. Електронні комунікаційні мережі та послуги, що надаються:</w:t>
      </w:r>
    </w:p>
    <w:p w14:paraId="1B236FA9" w14:textId="77777777" w:rsidR="00A26264" w:rsidRPr="00A26264" w:rsidRDefault="00A26264" w:rsidP="00A26264">
      <w:bookmarkStart w:id="109" w:name="n233"/>
      <w:bookmarkEnd w:id="109"/>
      <w:r w:rsidRPr="00A26264">
        <w:t>код електронної комунікаційної мережі та/або послуги;</w:t>
      </w:r>
    </w:p>
    <w:p w14:paraId="397F71EC" w14:textId="77777777" w:rsidR="00A26264" w:rsidRPr="00A26264" w:rsidRDefault="00A26264" w:rsidP="00A26264">
      <w:bookmarkStart w:id="110" w:name="n234"/>
      <w:bookmarkEnd w:id="110"/>
      <w:r w:rsidRPr="00A26264">
        <w:t>вид електронної комунікаційної мережі та/або послуги;</w:t>
      </w:r>
    </w:p>
    <w:p w14:paraId="6942482B" w14:textId="77777777" w:rsidR="00A26264" w:rsidRPr="00A26264" w:rsidRDefault="00A26264" w:rsidP="00A26264">
      <w:bookmarkStart w:id="111" w:name="n235"/>
      <w:bookmarkEnd w:id="111"/>
      <w:r w:rsidRPr="00A26264">
        <w:t>інформація про послугу: отримані ліцензії, дозволи, стислий опис електронної комунікаційної мережі та/або послуги;</w:t>
      </w:r>
    </w:p>
    <w:p w14:paraId="2ED786DE" w14:textId="77777777" w:rsidR="00A26264" w:rsidRPr="00A26264" w:rsidRDefault="00A26264" w:rsidP="00A26264">
      <w:bookmarkStart w:id="112" w:name="n236"/>
      <w:bookmarkEnd w:id="112"/>
      <w:r w:rsidRPr="00A26264">
        <w:lastRenderedPageBreak/>
        <w:t>територія, на якій здійснюється діяльність у сфері електронних комунікацій;</w:t>
      </w:r>
    </w:p>
    <w:p w14:paraId="1D5DC60C" w14:textId="77777777" w:rsidR="00A26264" w:rsidRPr="00A26264" w:rsidRDefault="00A26264" w:rsidP="00A26264">
      <w:bookmarkStart w:id="113" w:name="n237"/>
      <w:bookmarkEnd w:id="113"/>
      <w:r w:rsidRPr="00A26264">
        <w:t>статус заявника:</w:t>
      </w:r>
    </w:p>
    <w:p w14:paraId="31837435" w14:textId="77777777" w:rsidR="00A26264" w:rsidRPr="00A26264" w:rsidRDefault="00A26264" w:rsidP="00A26264">
      <w:bookmarkStart w:id="114" w:name="n238"/>
      <w:bookmarkEnd w:id="114"/>
      <w:r w:rsidRPr="00A26264">
        <w:t>постачальник електронних комунікаційних послуг;</w:t>
      </w:r>
    </w:p>
    <w:p w14:paraId="1B0DD16D" w14:textId="77777777" w:rsidR="00A26264" w:rsidRPr="00A26264" w:rsidRDefault="00A26264" w:rsidP="00A26264">
      <w:bookmarkStart w:id="115" w:name="n239"/>
      <w:bookmarkEnd w:id="115"/>
      <w:r w:rsidRPr="00A26264">
        <w:t>постачальник електронних комунікаційних мереж;</w:t>
      </w:r>
    </w:p>
    <w:p w14:paraId="7C27F09A" w14:textId="77777777" w:rsidR="00A26264" w:rsidRPr="00A26264" w:rsidRDefault="00A26264" w:rsidP="00A26264">
      <w:bookmarkStart w:id="116" w:name="n240"/>
      <w:bookmarkEnd w:id="116"/>
      <w:r w:rsidRPr="00A26264">
        <w:t>дата початку діяльності.</w:t>
      </w:r>
    </w:p>
    <w:p w14:paraId="23463204" w14:textId="77777777" w:rsidR="00A26264" w:rsidRPr="00A26264" w:rsidRDefault="00A26264" w:rsidP="00A26264">
      <w:bookmarkStart w:id="117" w:name="n241"/>
      <w:bookmarkEnd w:id="117"/>
      <w:r w:rsidRPr="00A26264">
        <w:t>9. Дата реєстрації Повідомлення в НКЕК із зазначенням мети його надання згідно з </w:t>
      </w:r>
      <w:hyperlink r:id="rId59" w:anchor="n48" w:history="1">
        <w:r w:rsidRPr="00A26264">
          <w:rPr>
            <w:rStyle w:val="ae"/>
          </w:rPr>
          <w:t>пунктом 5</w:t>
        </w:r>
      </w:hyperlink>
      <w:r w:rsidRPr="00A26264">
        <w:t> розділу II Порядку ведення реєстру постачальників електронних комунікаційних мереж та послуг, затвердженого постановою Національної комісії, що здійснює державне регулювання у сферах електронних комунікацій, радіочастотного спектра та надання послуг поштового зв’язку, від 20 квітня 2022 року № 30, зареєстрованого в Міністерстві юстиції України 07 травня 2022 року за № 502/37838 (у редакції постанови Національної комісії, що здійснює державне регулювання у сферах електронних комунікацій, радіочастотного спектра та надання послуг поштового зв’язку, від 14 травня 2025 року № 311).</w:t>
      </w:r>
    </w:p>
    <w:p w14:paraId="56F996D9" w14:textId="77777777" w:rsidR="00A26264" w:rsidRPr="00A26264" w:rsidRDefault="00A26264" w:rsidP="00A26264">
      <w:bookmarkStart w:id="118" w:name="n242"/>
      <w:bookmarkEnd w:id="118"/>
      <w:r w:rsidRPr="00A26264">
        <w:t>10. Оприлюднення інформації про припинення діяльності з надання електронних комунікаційних послуг (послуги):</w:t>
      </w:r>
    </w:p>
    <w:p w14:paraId="401CE30A" w14:textId="77777777" w:rsidR="00A26264" w:rsidRPr="00A26264" w:rsidRDefault="00A26264" w:rsidP="00A26264">
      <w:bookmarkStart w:id="119" w:name="n243"/>
      <w:bookmarkEnd w:id="119"/>
      <w:r w:rsidRPr="00A26264">
        <w:t>1) Дата подання інформації до НКЕК про припинення діяльності з надання електронних комунікаційних послуг (послуги);</w:t>
      </w:r>
    </w:p>
    <w:p w14:paraId="2F3ED92A" w14:textId="77777777" w:rsidR="00A26264" w:rsidRPr="00A26264" w:rsidRDefault="00A26264" w:rsidP="00A26264">
      <w:bookmarkStart w:id="120" w:name="n244"/>
      <w:bookmarkEnd w:id="120"/>
      <w:r w:rsidRPr="00A26264">
        <w:t>2) Дата припинення діяльності з надання електронних комунікаційних послуг (послуги).</w:t>
      </w:r>
    </w:p>
    <w:p w14:paraId="191DF4A1" w14:textId="77777777" w:rsidR="00A26264" w:rsidRPr="00A26264" w:rsidRDefault="00A26264" w:rsidP="00A26264">
      <w:bookmarkStart w:id="121" w:name="n245"/>
      <w:bookmarkEnd w:id="121"/>
      <w:r w:rsidRPr="00A26264">
        <w:t>11. Виключення з реєстру постачальників електронних комунікаційних мереж та послуг.</w:t>
      </w:r>
    </w:p>
    <w:p w14:paraId="2D3E8C32" w14:textId="77777777" w:rsidR="00A26264" w:rsidRPr="00A26264" w:rsidRDefault="00A26264" w:rsidP="00A26264">
      <w:bookmarkStart w:id="122" w:name="n246"/>
      <w:bookmarkEnd w:id="122"/>
      <w:r w:rsidRPr="00A26264">
        <w:t>Дата реєстрації заяви суб’єкта господарювання про виключення з Реєстру.</w:t>
      </w:r>
    </w:p>
    <w:p w14:paraId="53952D7C" w14:textId="77777777" w:rsidR="00A26264" w:rsidRPr="00A26264" w:rsidRDefault="00A26264" w:rsidP="00A26264">
      <w:bookmarkStart w:id="123" w:name="n247"/>
      <w:bookmarkEnd w:id="123"/>
      <w:r w:rsidRPr="00A26264">
        <w:t>Дата виключення з Реєстру за заявою суб’єкта господарювання або за рішенням НКЕК.</w:t>
      </w:r>
    </w:p>
    <w:p w14:paraId="1CFEC74A" w14:textId="77777777" w:rsidR="00A26264" w:rsidRPr="00A26264" w:rsidRDefault="00A26264" w:rsidP="00A26264">
      <w:bookmarkStart w:id="124" w:name="n248"/>
      <w:bookmarkEnd w:id="124"/>
      <w:r w:rsidRPr="00A26264">
        <w:t>Дата та номер рішення НКЕК про виключення з Реєстру на підставах визначених </w:t>
      </w:r>
      <w:hyperlink r:id="rId60" w:anchor="n80" w:history="1">
        <w:r w:rsidRPr="00A26264">
          <w:rPr>
            <w:rStyle w:val="ae"/>
          </w:rPr>
          <w:t>підпунктом 2</w:t>
        </w:r>
      </w:hyperlink>
      <w:r w:rsidRPr="00A26264">
        <w:t> пункту 2 розділу V Порядку ведення реєстру постачальників електронних комунікаційних мереж та послуг, затвердженого постановою Національної комісії, що здійснює державне регулювання у сферах електронних комунікацій, радіочастотного спектра та надання послуг поштового зв’язку, від 20 квітня 2022 року № 30, зареєстрованого в Міністерстві юстиції України 07 травня 2022 року за № 502/37838 (у редакції постанови Національної комісії, що здійснює державне регулювання у сферах електронних комунікацій, радіочастотного спектра та надання послуг поштового зв’язку, від 14 травня 2025 року № 311).</w:t>
      </w:r>
    </w:p>
    <w:p w14:paraId="7530222B" w14:textId="77777777" w:rsidR="00A26264" w:rsidRPr="00A26264" w:rsidRDefault="00A26264" w:rsidP="00A26264">
      <w:bookmarkStart w:id="125" w:name="n249"/>
      <w:bookmarkEnd w:id="125"/>
      <w:r w:rsidRPr="00A26264">
        <w:t>12. Інформація щодо застосування в сфері електронних комунікацій санкцій до суб’єкта господарювання.</w:t>
      </w:r>
    </w:p>
    <w:p w14:paraId="529BC5FA" w14:textId="77777777" w:rsidR="00A26264" w:rsidRPr="00A26264" w:rsidRDefault="00A26264" w:rsidP="00A26264">
      <w:bookmarkStart w:id="126" w:name="n220"/>
      <w:bookmarkEnd w:id="126"/>
      <w:r w:rsidRPr="00A26264">
        <w:rPr>
          <w:i/>
          <w:iCs/>
        </w:rPr>
        <w:t>{Додаток 1 в редакції Постанови Національної комісії, що здійснює державне регулювання у сферах електронних комунікацій, радіочастотного спектра та надання послуг поштового зв'язку </w:t>
      </w:r>
      <w:hyperlink r:id="rId61" w:anchor="n91" w:tgtFrame="_blank" w:history="1">
        <w:r w:rsidRPr="00A26264">
          <w:rPr>
            <w:rStyle w:val="ae"/>
            <w:i/>
            <w:iCs/>
          </w:rPr>
          <w:t>№ 311 від 14.05.2025</w:t>
        </w:r>
      </w:hyperlink>
      <w:r w:rsidRPr="00A26264">
        <w:rPr>
          <w:i/>
          <w:iCs/>
        </w:rPr>
        <w:t>}</w:t>
      </w:r>
    </w:p>
    <w:p w14:paraId="3D06F97D" w14:textId="77777777" w:rsidR="00A26264" w:rsidRPr="00A26264" w:rsidRDefault="00A26264" w:rsidP="00A26264">
      <w:r w:rsidRPr="00A26264">
        <w:pict w14:anchorId="1C23E26F">
          <v:rect id="_x0000_i1028" style="width:0;height:0" o:hrstd="t" o:hrnoshade="t" o:hr="t" fillcolor="black" stroked="f"/>
        </w:pict>
      </w:r>
    </w:p>
    <w:p w14:paraId="4F9DF8F1" w14:textId="77777777" w:rsidR="00A26264" w:rsidRPr="00A26264" w:rsidRDefault="00A26264" w:rsidP="00A26264">
      <w:bookmarkStart w:id="127" w:name="n125"/>
      <w:bookmarkEnd w:id="127"/>
      <w:r w:rsidRPr="00A26264">
        <w:lastRenderedPageBreak/>
        <w:br/>
      </w:r>
    </w:p>
    <w:tbl>
      <w:tblPr>
        <w:tblW w:w="5000" w:type="pct"/>
        <w:tblCellMar>
          <w:left w:w="0" w:type="dxa"/>
          <w:right w:w="0" w:type="dxa"/>
        </w:tblCellMar>
        <w:tblLook w:val="04A0" w:firstRow="1" w:lastRow="0" w:firstColumn="1" w:lastColumn="0" w:noHBand="0" w:noVBand="1"/>
      </w:tblPr>
      <w:tblGrid>
        <w:gridCol w:w="5100"/>
        <w:gridCol w:w="4533"/>
      </w:tblGrid>
      <w:tr w:rsidR="00A26264" w:rsidRPr="00A26264" w14:paraId="55291029" w14:textId="77777777" w:rsidTr="00A26264">
        <w:tc>
          <w:tcPr>
            <w:tcW w:w="2250" w:type="pct"/>
            <w:tcBorders>
              <w:top w:val="single" w:sz="2" w:space="0" w:color="auto"/>
              <w:left w:val="single" w:sz="2" w:space="0" w:color="auto"/>
              <w:bottom w:val="single" w:sz="2" w:space="0" w:color="auto"/>
              <w:right w:val="single" w:sz="2" w:space="0" w:color="auto"/>
            </w:tcBorders>
            <w:hideMark/>
          </w:tcPr>
          <w:p w14:paraId="7A6408CB" w14:textId="77777777" w:rsidR="00A26264" w:rsidRPr="00A26264" w:rsidRDefault="00A26264" w:rsidP="00A26264">
            <w:bookmarkStart w:id="128" w:name="n110"/>
            <w:bookmarkEnd w:id="128"/>
          </w:p>
        </w:tc>
        <w:tc>
          <w:tcPr>
            <w:tcW w:w="2000" w:type="pct"/>
            <w:tcBorders>
              <w:top w:val="single" w:sz="2" w:space="0" w:color="auto"/>
              <w:left w:val="single" w:sz="2" w:space="0" w:color="auto"/>
              <w:bottom w:val="single" w:sz="2" w:space="0" w:color="auto"/>
              <w:right w:val="single" w:sz="2" w:space="0" w:color="auto"/>
            </w:tcBorders>
            <w:hideMark/>
          </w:tcPr>
          <w:p w14:paraId="6AB24C61" w14:textId="77777777" w:rsidR="00A26264" w:rsidRPr="00A26264" w:rsidRDefault="00A26264" w:rsidP="00A26264">
            <w:r w:rsidRPr="00A26264">
              <w:t>Додаток 2</w:t>
            </w:r>
            <w:r w:rsidRPr="00A26264">
              <w:br/>
              <w:t>до Порядку ведення реєстру</w:t>
            </w:r>
            <w:r w:rsidRPr="00A26264">
              <w:br/>
              <w:t>постачальників електронних</w:t>
            </w:r>
            <w:r w:rsidRPr="00A26264">
              <w:br/>
              <w:t>комунікаційних мереж та послуг</w:t>
            </w:r>
            <w:r w:rsidRPr="00A26264">
              <w:br/>
              <w:t>(</w:t>
            </w:r>
            <w:hyperlink r:id="rId62" w:anchor="n201" w:history="1">
              <w:r w:rsidRPr="00A26264">
                <w:rPr>
                  <w:rStyle w:val="ae"/>
                </w:rPr>
                <w:t>пункт 3</w:t>
              </w:r>
            </w:hyperlink>
            <w:r w:rsidRPr="00A26264">
              <w:t> розділу III)</w:t>
            </w:r>
          </w:p>
        </w:tc>
      </w:tr>
    </w:tbl>
    <w:bookmarkStart w:id="129" w:name="n111"/>
    <w:bookmarkEnd w:id="129"/>
    <w:p w14:paraId="235DD674" w14:textId="77777777" w:rsidR="00A26264" w:rsidRPr="00A26264" w:rsidRDefault="00A26264" w:rsidP="00A26264">
      <w:r w:rsidRPr="00A26264">
        <w:fldChar w:fldCharType="begin"/>
      </w:r>
      <w:r w:rsidRPr="00A26264">
        <w:instrText>HYPERLINK "https://zakon.rada.gov.ua/laws/file/text/128/f516733n251.docx"</w:instrText>
      </w:r>
      <w:r w:rsidRPr="00A26264">
        <w:fldChar w:fldCharType="separate"/>
      </w:r>
      <w:r w:rsidRPr="00A26264">
        <w:rPr>
          <w:rStyle w:val="ae"/>
          <w:b/>
          <w:bCs/>
        </w:rPr>
        <w:t>Набір</w:t>
      </w:r>
      <w:r w:rsidRPr="00A26264">
        <w:fldChar w:fldCharType="end"/>
      </w:r>
      <w:r w:rsidRPr="00A26264">
        <w:br/>
      </w:r>
      <w:r w:rsidRPr="00A26264">
        <w:rPr>
          <w:b/>
          <w:bCs/>
        </w:rPr>
        <w:t>даних реєстру постачальників електронних комунікаційних мереж та послуг, які підлягають оприлюдненню</w:t>
      </w:r>
    </w:p>
    <w:p w14:paraId="61F8E6A5" w14:textId="77777777" w:rsidR="00A26264" w:rsidRPr="00A26264" w:rsidRDefault="00A26264" w:rsidP="00A26264">
      <w:bookmarkStart w:id="130" w:name="n250"/>
      <w:bookmarkEnd w:id="130"/>
      <w:r w:rsidRPr="00A26264">
        <w:rPr>
          <w:i/>
          <w:iCs/>
        </w:rPr>
        <w:t>{Додаток 2 в редакції Постанови Національної комісії, що здійснює державне регулювання у сферах електронних комунікацій, радіочастотного спектра та надання послуг поштового зв'язку </w:t>
      </w:r>
      <w:hyperlink r:id="rId63" w:anchor="n122" w:tgtFrame="_blank" w:history="1">
        <w:r w:rsidRPr="00A26264">
          <w:rPr>
            <w:rStyle w:val="ae"/>
            <w:i/>
            <w:iCs/>
          </w:rPr>
          <w:t>№ 311 від 14.05.2025</w:t>
        </w:r>
      </w:hyperlink>
      <w:r w:rsidRPr="00A26264">
        <w:rPr>
          <w:i/>
          <w:iCs/>
        </w:rPr>
        <w:t>}</w:t>
      </w:r>
    </w:p>
    <w:tbl>
      <w:tblPr>
        <w:tblW w:w="5000" w:type="pct"/>
        <w:tblCellMar>
          <w:left w:w="0" w:type="dxa"/>
          <w:right w:w="0" w:type="dxa"/>
        </w:tblCellMar>
        <w:tblLook w:val="04A0" w:firstRow="1" w:lastRow="0" w:firstColumn="1" w:lastColumn="0" w:noHBand="0" w:noVBand="1"/>
      </w:tblPr>
      <w:tblGrid>
        <w:gridCol w:w="5100"/>
        <w:gridCol w:w="4533"/>
      </w:tblGrid>
      <w:tr w:rsidR="00A26264" w:rsidRPr="00A26264" w14:paraId="3E4E6130" w14:textId="77777777" w:rsidTr="00A26264">
        <w:tc>
          <w:tcPr>
            <w:tcW w:w="2250" w:type="pct"/>
            <w:tcBorders>
              <w:top w:val="single" w:sz="2" w:space="0" w:color="auto"/>
              <w:left w:val="single" w:sz="2" w:space="0" w:color="auto"/>
              <w:bottom w:val="single" w:sz="2" w:space="0" w:color="auto"/>
              <w:right w:val="single" w:sz="2" w:space="0" w:color="auto"/>
            </w:tcBorders>
            <w:hideMark/>
          </w:tcPr>
          <w:p w14:paraId="24B54539" w14:textId="77777777" w:rsidR="00A26264" w:rsidRPr="00A26264" w:rsidRDefault="00A26264" w:rsidP="00A26264">
            <w:bookmarkStart w:id="131" w:name="n112"/>
            <w:bookmarkEnd w:id="131"/>
          </w:p>
        </w:tc>
        <w:tc>
          <w:tcPr>
            <w:tcW w:w="2000" w:type="pct"/>
            <w:tcBorders>
              <w:top w:val="single" w:sz="2" w:space="0" w:color="auto"/>
              <w:left w:val="single" w:sz="2" w:space="0" w:color="auto"/>
              <w:bottom w:val="single" w:sz="2" w:space="0" w:color="auto"/>
              <w:right w:val="single" w:sz="2" w:space="0" w:color="auto"/>
            </w:tcBorders>
            <w:hideMark/>
          </w:tcPr>
          <w:p w14:paraId="592D6A28" w14:textId="77777777" w:rsidR="00A26264" w:rsidRPr="00A26264" w:rsidRDefault="00A26264" w:rsidP="00A26264">
            <w:r w:rsidRPr="00A26264">
              <w:t>Додаток 3</w:t>
            </w:r>
            <w:r w:rsidRPr="00A26264">
              <w:br/>
              <w:t>до Порядку ведення реєстру</w:t>
            </w:r>
            <w:r w:rsidRPr="00A26264">
              <w:br/>
              <w:t>постачальників електронних</w:t>
            </w:r>
            <w:r w:rsidRPr="00A26264">
              <w:br/>
              <w:t>комунікаційних мереж та послуг</w:t>
            </w:r>
            <w:r w:rsidRPr="00A26264">
              <w:br/>
              <w:t>(</w:t>
            </w:r>
            <w:hyperlink r:id="rId64" w:anchor="n209" w:history="1">
              <w:r w:rsidRPr="00A26264">
                <w:rPr>
                  <w:rStyle w:val="ae"/>
                </w:rPr>
                <w:t>пункт 1</w:t>
              </w:r>
            </w:hyperlink>
            <w:r w:rsidRPr="00A26264">
              <w:t> розділу V)</w:t>
            </w:r>
          </w:p>
        </w:tc>
      </w:tr>
    </w:tbl>
    <w:bookmarkStart w:id="132" w:name="n113"/>
    <w:bookmarkEnd w:id="132"/>
    <w:p w14:paraId="5FF3546A" w14:textId="77777777" w:rsidR="00A26264" w:rsidRPr="00A26264" w:rsidRDefault="00A26264" w:rsidP="00A26264">
      <w:r w:rsidRPr="00A26264">
        <w:fldChar w:fldCharType="begin"/>
      </w:r>
      <w:r w:rsidRPr="00A26264">
        <w:instrText>HYPERLINK "https://zakon.rada.gov.ua/laws/file/text/128/f516733n253.docx"</w:instrText>
      </w:r>
      <w:r w:rsidRPr="00A26264">
        <w:fldChar w:fldCharType="separate"/>
      </w:r>
      <w:r w:rsidRPr="00A26264">
        <w:rPr>
          <w:rStyle w:val="ae"/>
          <w:b/>
          <w:bCs/>
        </w:rPr>
        <w:t>Заява</w:t>
      </w:r>
      <w:r w:rsidRPr="00A26264">
        <w:fldChar w:fldCharType="end"/>
      </w:r>
      <w:r w:rsidRPr="00A26264">
        <w:br/>
      </w:r>
      <w:r w:rsidRPr="00A26264">
        <w:rPr>
          <w:b/>
          <w:bCs/>
        </w:rPr>
        <w:t>про виключення з реєстру постачальників електронних комунікаційних мереж та послуг</w:t>
      </w:r>
    </w:p>
    <w:p w14:paraId="14FA4884" w14:textId="77777777" w:rsidR="00A26264" w:rsidRPr="00A26264" w:rsidRDefault="00A26264" w:rsidP="00A26264">
      <w:bookmarkStart w:id="133" w:name="n252"/>
      <w:bookmarkEnd w:id="133"/>
      <w:r w:rsidRPr="00A26264">
        <w:rPr>
          <w:i/>
          <w:iCs/>
        </w:rPr>
        <w:t>{Додаток 3 в редакції Постанови Національної комісії, що здійснює державне регулювання у сферах електронних комунікацій, радіочастотного спектра та надання послуг поштового зв'язку </w:t>
      </w:r>
      <w:hyperlink r:id="rId65" w:anchor="n124" w:tgtFrame="_blank" w:history="1">
        <w:r w:rsidRPr="00A26264">
          <w:rPr>
            <w:rStyle w:val="ae"/>
            <w:i/>
            <w:iCs/>
          </w:rPr>
          <w:t>№ 311 від 14.05.2025</w:t>
        </w:r>
      </w:hyperlink>
      <w:r w:rsidRPr="00A26264">
        <w:rPr>
          <w:i/>
          <w:iCs/>
        </w:rPr>
        <w:t>}</w:t>
      </w:r>
    </w:p>
    <w:tbl>
      <w:tblPr>
        <w:tblW w:w="5000" w:type="pct"/>
        <w:tblCellMar>
          <w:left w:w="0" w:type="dxa"/>
          <w:right w:w="0" w:type="dxa"/>
        </w:tblCellMar>
        <w:tblLook w:val="04A0" w:firstRow="1" w:lastRow="0" w:firstColumn="1" w:lastColumn="0" w:noHBand="0" w:noVBand="1"/>
      </w:tblPr>
      <w:tblGrid>
        <w:gridCol w:w="5100"/>
        <w:gridCol w:w="4533"/>
      </w:tblGrid>
      <w:tr w:rsidR="00A26264" w:rsidRPr="00A26264" w14:paraId="5E2F2B70" w14:textId="77777777" w:rsidTr="00A26264">
        <w:tc>
          <w:tcPr>
            <w:tcW w:w="2250" w:type="pct"/>
            <w:tcBorders>
              <w:top w:val="single" w:sz="2" w:space="0" w:color="auto"/>
              <w:left w:val="single" w:sz="2" w:space="0" w:color="auto"/>
              <w:bottom w:val="single" w:sz="2" w:space="0" w:color="auto"/>
              <w:right w:val="single" w:sz="2" w:space="0" w:color="auto"/>
            </w:tcBorders>
            <w:hideMark/>
          </w:tcPr>
          <w:p w14:paraId="60BCB9E8" w14:textId="77777777" w:rsidR="00A26264" w:rsidRPr="00A26264" w:rsidRDefault="00A26264" w:rsidP="00A26264">
            <w:bookmarkStart w:id="134" w:name="n114"/>
            <w:bookmarkEnd w:id="134"/>
          </w:p>
        </w:tc>
        <w:tc>
          <w:tcPr>
            <w:tcW w:w="2000" w:type="pct"/>
            <w:tcBorders>
              <w:top w:val="single" w:sz="2" w:space="0" w:color="auto"/>
              <w:left w:val="single" w:sz="2" w:space="0" w:color="auto"/>
              <w:bottom w:val="single" w:sz="2" w:space="0" w:color="auto"/>
              <w:right w:val="single" w:sz="2" w:space="0" w:color="auto"/>
            </w:tcBorders>
            <w:hideMark/>
          </w:tcPr>
          <w:p w14:paraId="4334DDD6" w14:textId="77777777" w:rsidR="00A26264" w:rsidRPr="00A26264" w:rsidRDefault="00A26264" w:rsidP="00A26264">
            <w:r w:rsidRPr="00A26264">
              <w:t>Додаток 4</w:t>
            </w:r>
            <w:r w:rsidRPr="00A26264">
              <w:br/>
              <w:t>до Порядку ведення реєстру</w:t>
            </w:r>
            <w:r w:rsidRPr="00A26264">
              <w:br/>
              <w:t>постачальників електронних</w:t>
            </w:r>
            <w:r w:rsidRPr="00A26264">
              <w:br/>
              <w:t>комунікаційних мереж та послуг</w:t>
            </w:r>
            <w:r w:rsidRPr="00A26264">
              <w:br/>
              <w:t>(</w:t>
            </w:r>
            <w:hyperlink r:id="rId66" w:anchor="n207" w:history="1">
              <w:r w:rsidRPr="00A26264">
                <w:rPr>
                  <w:rStyle w:val="ae"/>
                </w:rPr>
                <w:t>пункт 2</w:t>
              </w:r>
            </w:hyperlink>
            <w:r w:rsidRPr="00A26264">
              <w:t> розділу IV)</w:t>
            </w:r>
          </w:p>
        </w:tc>
      </w:tr>
    </w:tbl>
    <w:bookmarkStart w:id="135" w:name="n115"/>
    <w:bookmarkEnd w:id="135"/>
    <w:p w14:paraId="52A25994" w14:textId="77777777" w:rsidR="00A26264" w:rsidRPr="00A26264" w:rsidRDefault="00A26264" w:rsidP="00A26264">
      <w:r w:rsidRPr="00A26264">
        <w:fldChar w:fldCharType="begin"/>
      </w:r>
      <w:r w:rsidRPr="00A26264">
        <w:instrText>HYPERLINK "https://zakon.rada.gov.ua/laws/file/text/137/f516733n258.docx"</w:instrText>
      </w:r>
      <w:r w:rsidRPr="00A26264">
        <w:fldChar w:fldCharType="separate"/>
      </w:r>
      <w:r w:rsidRPr="00A26264">
        <w:rPr>
          <w:rStyle w:val="ae"/>
          <w:b/>
          <w:bCs/>
        </w:rPr>
        <w:t>Витяг</w:t>
      </w:r>
      <w:r w:rsidRPr="00A26264">
        <w:fldChar w:fldCharType="end"/>
      </w:r>
      <w:r w:rsidRPr="00A26264">
        <w:br/>
      </w:r>
      <w:r w:rsidRPr="00A26264">
        <w:rPr>
          <w:b/>
          <w:bCs/>
        </w:rPr>
        <w:t>з реєстру постачальників електронних комунікаційних мереж та послуг</w:t>
      </w:r>
    </w:p>
    <w:p w14:paraId="39536034" w14:textId="77777777" w:rsidR="00A26264" w:rsidRPr="00A26264" w:rsidRDefault="00A26264" w:rsidP="00A26264">
      <w:bookmarkStart w:id="136" w:name="n254"/>
      <w:bookmarkEnd w:id="136"/>
      <w:r w:rsidRPr="00A26264">
        <w:rPr>
          <w:i/>
          <w:iCs/>
        </w:rPr>
        <w:t>{Додаток 4 в редакції Постанов Національної комісії, що здійснює державне регулювання у сферах електронних комунікацій, радіочастотного спектра та надання послуг поштового зв'язку </w:t>
      </w:r>
      <w:hyperlink r:id="rId67" w:anchor="n126" w:tgtFrame="_blank" w:history="1">
        <w:r w:rsidRPr="00A26264">
          <w:rPr>
            <w:rStyle w:val="ae"/>
            <w:i/>
            <w:iCs/>
          </w:rPr>
          <w:t>№ 311 від 14.05.2025</w:t>
        </w:r>
      </w:hyperlink>
      <w:r w:rsidRPr="00A26264">
        <w:rPr>
          <w:i/>
          <w:iCs/>
        </w:rPr>
        <w:t>, </w:t>
      </w:r>
      <w:hyperlink r:id="rId68" w:anchor="n23" w:tgtFrame="_blank" w:history="1">
        <w:r w:rsidRPr="00A26264">
          <w:rPr>
            <w:rStyle w:val="ae"/>
            <w:i/>
            <w:iCs/>
          </w:rPr>
          <w:t>№ 110 від 04.03.2026</w:t>
        </w:r>
      </w:hyperlink>
      <w:r w:rsidRPr="00A26264">
        <w:rPr>
          <w:i/>
          <w:iCs/>
        </w:rPr>
        <w:t>}</w:t>
      </w:r>
    </w:p>
    <w:tbl>
      <w:tblPr>
        <w:tblW w:w="5000" w:type="pct"/>
        <w:tblCellMar>
          <w:left w:w="0" w:type="dxa"/>
          <w:right w:w="0" w:type="dxa"/>
        </w:tblCellMar>
        <w:tblLook w:val="04A0" w:firstRow="1" w:lastRow="0" w:firstColumn="1" w:lastColumn="0" w:noHBand="0" w:noVBand="1"/>
      </w:tblPr>
      <w:tblGrid>
        <w:gridCol w:w="5100"/>
        <w:gridCol w:w="4533"/>
      </w:tblGrid>
      <w:tr w:rsidR="00A26264" w:rsidRPr="00A26264" w14:paraId="4B372C5C" w14:textId="77777777" w:rsidTr="00A26264">
        <w:tc>
          <w:tcPr>
            <w:tcW w:w="2250" w:type="pct"/>
            <w:tcBorders>
              <w:top w:val="single" w:sz="2" w:space="0" w:color="auto"/>
              <w:left w:val="single" w:sz="2" w:space="0" w:color="auto"/>
              <w:bottom w:val="single" w:sz="2" w:space="0" w:color="auto"/>
              <w:right w:val="single" w:sz="2" w:space="0" w:color="auto"/>
            </w:tcBorders>
            <w:hideMark/>
          </w:tcPr>
          <w:p w14:paraId="4E9E71C6" w14:textId="77777777" w:rsidR="00A26264" w:rsidRPr="00A26264" w:rsidRDefault="00A26264" w:rsidP="00A26264">
            <w:bookmarkStart w:id="137" w:name="n119"/>
            <w:bookmarkEnd w:id="137"/>
          </w:p>
        </w:tc>
        <w:tc>
          <w:tcPr>
            <w:tcW w:w="2000" w:type="pct"/>
            <w:tcBorders>
              <w:top w:val="single" w:sz="2" w:space="0" w:color="auto"/>
              <w:left w:val="single" w:sz="2" w:space="0" w:color="auto"/>
              <w:bottom w:val="single" w:sz="2" w:space="0" w:color="auto"/>
              <w:right w:val="single" w:sz="2" w:space="0" w:color="auto"/>
            </w:tcBorders>
            <w:hideMark/>
          </w:tcPr>
          <w:p w14:paraId="2F7F8C54" w14:textId="77777777" w:rsidR="00A26264" w:rsidRPr="00A26264" w:rsidRDefault="00A26264" w:rsidP="00A26264">
            <w:r w:rsidRPr="00A26264">
              <w:t>Додаток 5</w:t>
            </w:r>
            <w:r w:rsidRPr="00A26264">
              <w:br/>
              <w:t>до Порядку ведення реєстру</w:t>
            </w:r>
            <w:r w:rsidRPr="00A26264">
              <w:br/>
              <w:t>постачальників електронних</w:t>
            </w:r>
            <w:r w:rsidRPr="00A26264">
              <w:br/>
              <w:t>комунікаційних мереж та послуг</w:t>
            </w:r>
            <w:r w:rsidRPr="00A26264">
              <w:br/>
              <w:t>(</w:t>
            </w:r>
            <w:hyperlink r:id="rId69" w:anchor="n184" w:history="1">
              <w:r w:rsidRPr="00A26264">
                <w:rPr>
                  <w:rStyle w:val="ae"/>
                </w:rPr>
                <w:t>пункт 6</w:t>
              </w:r>
            </w:hyperlink>
            <w:r w:rsidRPr="00A26264">
              <w:t> розділу II)</w:t>
            </w:r>
          </w:p>
        </w:tc>
      </w:tr>
    </w:tbl>
    <w:bookmarkStart w:id="138" w:name="n120"/>
    <w:bookmarkEnd w:id="138"/>
    <w:p w14:paraId="1EADA7F4" w14:textId="77777777" w:rsidR="00A26264" w:rsidRPr="00A26264" w:rsidRDefault="00A26264" w:rsidP="00A26264">
      <w:r w:rsidRPr="00A26264">
        <w:lastRenderedPageBreak/>
        <w:fldChar w:fldCharType="begin"/>
      </w:r>
      <w:r w:rsidRPr="00A26264">
        <w:instrText>HYPERLINK "https://zakon.rada.gov.ua/laws/file/text/137/f516733n259.docx"</w:instrText>
      </w:r>
      <w:r w:rsidRPr="00A26264">
        <w:fldChar w:fldCharType="separate"/>
      </w:r>
      <w:r w:rsidRPr="00A26264">
        <w:rPr>
          <w:rStyle w:val="ae"/>
          <w:b/>
          <w:bCs/>
        </w:rPr>
        <w:t>ПОВІДОМЛЕННЯ</w:t>
      </w:r>
      <w:r w:rsidRPr="00A26264">
        <w:fldChar w:fldCharType="end"/>
      </w:r>
      <w:r w:rsidRPr="00A26264">
        <w:br/>
      </w:r>
      <w:r w:rsidRPr="00A26264">
        <w:rPr>
          <w:b/>
          <w:bCs/>
        </w:rPr>
        <w:t>про початок здійснення діяльності у сфері електронних комунікацій</w:t>
      </w:r>
    </w:p>
    <w:p w14:paraId="07111004" w14:textId="77777777" w:rsidR="00A26264" w:rsidRPr="00A26264" w:rsidRDefault="00A26264" w:rsidP="00A26264">
      <w:bookmarkStart w:id="139" w:name="n136"/>
      <w:bookmarkEnd w:id="139"/>
      <w:r w:rsidRPr="00A26264">
        <w:rPr>
          <w:i/>
          <w:iCs/>
        </w:rPr>
        <w:t>{Додаток 5 в редакції Постанови Національної комісії, що здійснює державне регулювання у сферах електронних комунікацій, радіочастотного спектра та надання послуг поштового зв'язку </w:t>
      </w:r>
      <w:hyperlink r:id="rId70" w:anchor="n15" w:tgtFrame="_blank" w:history="1">
        <w:r w:rsidRPr="00A26264">
          <w:rPr>
            <w:rStyle w:val="ae"/>
            <w:i/>
            <w:iCs/>
          </w:rPr>
          <w:t>№ 168 від 21.09.2022</w:t>
        </w:r>
      </w:hyperlink>
      <w:r w:rsidRPr="00A26264">
        <w:rPr>
          <w:i/>
          <w:iCs/>
        </w:rPr>
        <w:t>; із змінами, внесеними згідно з Постановами Національної комісії, що здійснює державне регулювання у сферах електронних комунікацій, радіочастотного спектра та надання послуг поштового зв'язку </w:t>
      </w:r>
      <w:hyperlink r:id="rId71" w:anchor="n6" w:tgtFrame="_blank" w:history="1">
        <w:r w:rsidRPr="00A26264">
          <w:rPr>
            <w:rStyle w:val="ae"/>
            <w:i/>
            <w:iCs/>
          </w:rPr>
          <w:t>№ 191 від 12.10.2022</w:t>
        </w:r>
      </w:hyperlink>
      <w:r w:rsidRPr="00A26264">
        <w:rPr>
          <w:i/>
          <w:iCs/>
        </w:rPr>
        <w:t>, </w:t>
      </w:r>
      <w:hyperlink r:id="rId72" w:anchor="n6" w:tgtFrame="_blank" w:history="1">
        <w:r w:rsidRPr="00A26264">
          <w:rPr>
            <w:rStyle w:val="ae"/>
            <w:i/>
            <w:iCs/>
          </w:rPr>
          <w:t>№ 314 від 16.08.2023</w:t>
        </w:r>
      </w:hyperlink>
      <w:r w:rsidRPr="00A26264">
        <w:rPr>
          <w:i/>
          <w:iCs/>
        </w:rPr>
        <w:t>; в редакції Постанов Національної комісії, що здійснює державне регулювання у сферах електронних комунікацій, радіочастотного спектра та надання послуг поштового зв'язку </w:t>
      </w:r>
      <w:hyperlink r:id="rId73" w:anchor="n128" w:tgtFrame="_blank" w:history="1">
        <w:r w:rsidRPr="00A26264">
          <w:rPr>
            <w:rStyle w:val="ae"/>
            <w:i/>
            <w:iCs/>
          </w:rPr>
          <w:t>№ 311 від 14.05.2025</w:t>
        </w:r>
      </w:hyperlink>
      <w:r w:rsidRPr="00A26264">
        <w:rPr>
          <w:i/>
          <w:iCs/>
        </w:rPr>
        <w:t>, </w:t>
      </w:r>
      <w:hyperlink r:id="rId74" w:anchor="n25" w:tgtFrame="_blank" w:history="1">
        <w:r w:rsidRPr="00A26264">
          <w:rPr>
            <w:rStyle w:val="ae"/>
            <w:i/>
            <w:iCs/>
          </w:rPr>
          <w:t>№ 110 від 04.03.2026</w:t>
        </w:r>
      </w:hyperlink>
      <w:r w:rsidRPr="00A26264">
        <w:rPr>
          <w:i/>
          <w:iCs/>
        </w:rPr>
        <w:t>}</w:t>
      </w:r>
    </w:p>
    <w:p w14:paraId="34A00ACC" w14:textId="77777777" w:rsidR="00A26264" w:rsidRPr="00A26264" w:rsidRDefault="00A26264" w:rsidP="00A26264">
      <w:r w:rsidRPr="00A26264">
        <w:pict w14:anchorId="27B27559">
          <v:rect id="_x0000_i1029" style="width:0;height:0" o:hrstd="t" o:hrnoshade="t" o:hr="t" fillcolor="black" stroked="f"/>
        </w:pict>
      </w:r>
    </w:p>
    <w:p w14:paraId="7ACB076D" w14:textId="77777777" w:rsidR="00A26264" w:rsidRPr="00A26264" w:rsidRDefault="00A26264" w:rsidP="00A26264">
      <w:bookmarkStart w:id="140" w:name="n128"/>
      <w:bookmarkEnd w:id="140"/>
      <w:r w:rsidRPr="00A26264">
        <w:br/>
      </w:r>
    </w:p>
    <w:tbl>
      <w:tblPr>
        <w:tblW w:w="5000" w:type="pct"/>
        <w:tblCellMar>
          <w:left w:w="0" w:type="dxa"/>
          <w:right w:w="0" w:type="dxa"/>
        </w:tblCellMar>
        <w:tblLook w:val="04A0" w:firstRow="1" w:lastRow="0" w:firstColumn="1" w:lastColumn="0" w:noHBand="0" w:noVBand="1"/>
      </w:tblPr>
      <w:tblGrid>
        <w:gridCol w:w="5780"/>
        <w:gridCol w:w="3853"/>
      </w:tblGrid>
      <w:tr w:rsidR="00A26264" w:rsidRPr="00A26264" w14:paraId="2366F794" w14:textId="77777777" w:rsidTr="00A26264">
        <w:tc>
          <w:tcPr>
            <w:tcW w:w="3000" w:type="pct"/>
            <w:tcBorders>
              <w:top w:val="single" w:sz="2" w:space="0" w:color="auto"/>
              <w:left w:val="single" w:sz="2" w:space="0" w:color="auto"/>
              <w:bottom w:val="single" w:sz="2" w:space="0" w:color="auto"/>
              <w:right w:val="single" w:sz="2" w:space="0" w:color="auto"/>
            </w:tcBorders>
            <w:hideMark/>
          </w:tcPr>
          <w:p w14:paraId="59E8E033" w14:textId="77777777" w:rsidR="00A26264" w:rsidRPr="00A26264" w:rsidRDefault="00A26264" w:rsidP="00A26264">
            <w:bookmarkStart w:id="141" w:name="n121"/>
            <w:bookmarkEnd w:id="141"/>
            <w:r w:rsidRPr="00A26264">
              <w:rPr>
                <w:b/>
                <w:bCs/>
              </w:rPr>
              <w:br/>
            </w:r>
          </w:p>
        </w:tc>
        <w:tc>
          <w:tcPr>
            <w:tcW w:w="2000" w:type="pct"/>
            <w:tcBorders>
              <w:top w:val="single" w:sz="2" w:space="0" w:color="auto"/>
              <w:left w:val="single" w:sz="2" w:space="0" w:color="auto"/>
              <w:bottom w:val="single" w:sz="2" w:space="0" w:color="auto"/>
              <w:right w:val="single" w:sz="2" w:space="0" w:color="auto"/>
            </w:tcBorders>
            <w:hideMark/>
          </w:tcPr>
          <w:p w14:paraId="55EDEB41" w14:textId="77777777" w:rsidR="00A26264" w:rsidRPr="00A26264" w:rsidRDefault="00A26264" w:rsidP="00A26264">
            <w:r w:rsidRPr="00A26264">
              <w:rPr>
                <w:b/>
                <w:bCs/>
              </w:rPr>
              <w:t>ЗАТВЕРДЖЕНО</w:t>
            </w:r>
            <w:r w:rsidRPr="00A26264">
              <w:br/>
            </w:r>
            <w:r w:rsidRPr="00A26264">
              <w:rPr>
                <w:b/>
                <w:bCs/>
              </w:rPr>
              <w:t>Постанова Національної комісії,</w:t>
            </w:r>
            <w:r w:rsidRPr="00A26264">
              <w:br/>
            </w:r>
            <w:r w:rsidRPr="00A26264">
              <w:rPr>
                <w:b/>
                <w:bCs/>
              </w:rPr>
              <w:t>що здійснює державне</w:t>
            </w:r>
            <w:r w:rsidRPr="00A26264">
              <w:br/>
            </w:r>
            <w:r w:rsidRPr="00A26264">
              <w:rPr>
                <w:b/>
                <w:bCs/>
              </w:rPr>
              <w:t>регулювання у сферах</w:t>
            </w:r>
            <w:r w:rsidRPr="00A26264">
              <w:br/>
            </w:r>
            <w:r w:rsidRPr="00A26264">
              <w:rPr>
                <w:b/>
                <w:bCs/>
              </w:rPr>
              <w:t>електронних комунікацій,</w:t>
            </w:r>
            <w:r w:rsidRPr="00A26264">
              <w:br/>
            </w:r>
            <w:r w:rsidRPr="00A26264">
              <w:rPr>
                <w:b/>
                <w:bCs/>
              </w:rPr>
              <w:t>радіочастотного спектра</w:t>
            </w:r>
            <w:r w:rsidRPr="00A26264">
              <w:br/>
            </w:r>
            <w:r w:rsidRPr="00A26264">
              <w:rPr>
                <w:b/>
                <w:bCs/>
              </w:rPr>
              <w:t>та надання послуг</w:t>
            </w:r>
            <w:r w:rsidRPr="00A26264">
              <w:br/>
            </w:r>
            <w:r w:rsidRPr="00A26264">
              <w:rPr>
                <w:b/>
                <w:bCs/>
              </w:rPr>
              <w:t>поштового зв’язку</w:t>
            </w:r>
            <w:r w:rsidRPr="00A26264">
              <w:br/>
            </w:r>
            <w:r w:rsidRPr="00A26264">
              <w:rPr>
                <w:b/>
                <w:bCs/>
              </w:rPr>
              <w:t>20 квітня 2022 року № 30</w:t>
            </w:r>
            <w:r w:rsidRPr="00A26264">
              <w:br/>
            </w:r>
            <w:r w:rsidRPr="00A26264">
              <w:rPr>
                <w:b/>
                <w:bCs/>
              </w:rPr>
              <w:t>(у редакції постанови Національної комісії,</w:t>
            </w:r>
            <w:r w:rsidRPr="00A26264">
              <w:br/>
            </w:r>
            <w:r w:rsidRPr="00A26264">
              <w:rPr>
                <w:b/>
                <w:bCs/>
              </w:rPr>
              <w:t>що здійснює державне</w:t>
            </w:r>
            <w:r w:rsidRPr="00A26264">
              <w:br/>
            </w:r>
            <w:r w:rsidRPr="00A26264">
              <w:rPr>
                <w:b/>
                <w:bCs/>
              </w:rPr>
              <w:t>регулювання у сферах</w:t>
            </w:r>
            <w:r w:rsidRPr="00A26264">
              <w:br/>
            </w:r>
            <w:r w:rsidRPr="00A26264">
              <w:rPr>
                <w:b/>
                <w:bCs/>
              </w:rPr>
              <w:t>електронних комунікацій,</w:t>
            </w:r>
            <w:r w:rsidRPr="00A26264">
              <w:br/>
            </w:r>
            <w:r w:rsidRPr="00A26264">
              <w:rPr>
                <w:b/>
                <w:bCs/>
              </w:rPr>
              <w:t>радіочастотного спектра</w:t>
            </w:r>
            <w:r w:rsidRPr="00A26264">
              <w:br/>
            </w:r>
            <w:r w:rsidRPr="00A26264">
              <w:rPr>
                <w:b/>
                <w:bCs/>
              </w:rPr>
              <w:t>та надання послуг</w:t>
            </w:r>
            <w:r w:rsidRPr="00A26264">
              <w:br/>
            </w:r>
            <w:r w:rsidRPr="00A26264">
              <w:rPr>
                <w:b/>
                <w:bCs/>
              </w:rPr>
              <w:t>поштового зв’язку</w:t>
            </w:r>
            <w:r w:rsidRPr="00A26264">
              <w:br/>
            </w:r>
            <w:r w:rsidRPr="00A26264">
              <w:rPr>
                <w:b/>
                <w:bCs/>
              </w:rPr>
              <w:t>від 04 березня 2026 року </w:t>
            </w:r>
            <w:hyperlink r:id="rId75" w:anchor="n27" w:tgtFrame="_blank" w:history="1">
              <w:r w:rsidRPr="00A26264">
                <w:rPr>
                  <w:rStyle w:val="ae"/>
                  <w:b/>
                  <w:bCs/>
                </w:rPr>
                <w:t>№ 110</w:t>
              </w:r>
            </w:hyperlink>
            <w:r w:rsidRPr="00A26264">
              <w:rPr>
                <w:b/>
                <w:bCs/>
              </w:rPr>
              <w:t>)</w:t>
            </w:r>
          </w:p>
        </w:tc>
      </w:tr>
    </w:tbl>
    <w:bookmarkStart w:id="142" w:name="n261"/>
    <w:bookmarkEnd w:id="142"/>
    <w:p w14:paraId="4034AFDF" w14:textId="77777777" w:rsidR="00A26264" w:rsidRPr="00A26264" w:rsidRDefault="00A26264" w:rsidP="00A26264">
      <w:r w:rsidRPr="00A26264">
        <w:fldChar w:fldCharType="begin"/>
      </w:r>
      <w:r w:rsidRPr="00A26264">
        <w:instrText>HYPERLINK "https://zakon.rada.gov.ua/laws/file/text/137/f516733n262.docx"</w:instrText>
      </w:r>
      <w:r w:rsidRPr="00A26264">
        <w:fldChar w:fldCharType="separate"/>
      </w:r>
      <w:r w:rsidRPr="00A26264">
        <w:rPr>
          <w:rStyle w:val="ae"/>
          <w:b/>
          <w:bCs/>
        </w:rPr>
        <w:t>Орієнтовний перелік</w:t>
      </w:r>
      <w:r w:rsidRPr="00A26264">
        <w:fldChar w:fldCharType="end"/>
      </w:r>
      <w:r w:rsidRPr="00A26264">
        <w:br/>
      </w:r>
      <w:r w:rsidRPr="00A26264">
        <w:rPr>
          <w:b/>
          <w:bCs/>
        </w:rPr>
        <w:t>видів електронних комунікаційних послуг</w:t>
      </w:r>
    </w:p>
    <w:p w14:paraId="404BE650" w14:textId="77777777" w:rsidR="00A26264" w:rsidRPr="00A26264" w:rsidRDefault="00A26264" w:rsidP="00A26264">
      <w:bookmarkStart w:id="143" w:name="n134"/>
      <w:bookmarkEnd w:id="143"/>
      <w:r w:rsidRPr="00A26264">
        <w:rPr>
          <w:i/>
          <w:iCs/>
        </w:rPr>
        <w:t>{Орієнтовний перелік в редакції Постанови Національної комісії, що здійснює державне регулювання у сферах електронних комунікацій, радіочастотного спектра та надання послуг поштового зв'язку </w:t>
      </w:r>
      <w:hyperlink r:id="rId76" w:anchor="n13" w:tgtFrame="_blank" w:history="1">
        <w:r w:rsidRPr="00A26264">
          <w:rPr>
            <w:rStyle w:val="ae"/>
            <w:i/>
            <w:iCs/>
          </w:rPr>
          <w:t>№ 168 від 21.09.2022</w:t>
        </w:r>
      </w:hyperlink>
      <w:r w:rsidRPr="00A26264">
        <w:rPr>
          <w:i/>
          <w:iCs/>
        </w:rPr>
        <w:t>; із змінами, внесеними згідно з Постановою Національної комісії, що здійснює державне регулювання у сферах електронних комунікацій, радіочастотного спектра та надання послуг поштового зв'язку </w:t>
      </w:r>
      <w:hyperlink r:id="rId77" w:anchor="n13" w:tgtFrame="_blank" w:history="1">
        <w:r w:rsidRPr="00A26264">
          <w:rPr>
            <w:rStyle w:val="ae"/>
            <w:i/>
            <w:iCs/>
          </w:rPr>
          <w:t>№ 314 від 16.08.2023</w:t>
        </w:r>
      </w:hyperlink>
      <w:r w:rsidRPr="00A26264">
        <w:rPr>
          <w:i/>
          <w:iCs/>
        </w:rPr>
        <w:t xml:space="preserve">; в редакції Постанови Національної комісії, що </w:t>
      </w:r>
      <w:r w:rsidRPr="00A26264">
        <w:rPr>
          <w:i/>
          <w:iCs/>
        </w:rPr>
        <w:lastRenderedPageBreak/>
        <w:t>здійснює державне регулювання у сферах електронних комунікацій, радіочастотного спектра та надання послуг поштового зв'язку </w:t>
      </w:r>
      <w:hyperlink r:id="rId78" w:anchor="n27" w:tgtFrame="_blank" w:history="1">
        <w:r w:rsidRPr="00A26264">
          <w:rPr>
            <w:rStyle w:val="ae"/>
            <w:i/>
            <w:iCs/>
          </w:rPr>
          <w:t>№ 110 від 04.03.2026</w:t>
        </w:r>
      </w:hyperlink>
      <w:r w:rsidRPr="00A26264">
        <w:rPr>
          <w:i/>
          <w:iCs/>
        </w:rPr>
        <w:t>}</w:t>
      </w:r>
    </w:p>
    <w:p w14:paraId="2B7E2B60" w14:textId="77777777" w:rsidR="00BE7D89" w:rsidRDefault="00BE7D89"/>
    <w:sectPr w:rsidR="00BE7D89">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AF1"/>
    <w:rsid w:val="00525AF1"/>
    <w:rsid w:val="00A26264"/>
    <w:rsid w:val="00A47861"/>
    <w:rsid w:val="00B22186"/>
    <w:rsid w:val="00BE7D8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DE9DE9-A117-4E85-A072-16C1E7ABC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25A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525A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525AF1"/>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525AF1"/>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525AF1"/>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525AF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25AF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25AF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25AF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25AF1"/>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525AF1"/>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525AF1"/>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525AF1"/>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525AF1"/>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525AF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25AF1"/>
    <w:rPr>
      <w:rFonts w:eastAsiaTheme="majorEastAsia" w:cstheme="majorBidi"/>
      <w:color w:val="595959" w:themeColor="text1" w:themeTint="A6"/>
    </w:rPr>
  </w:style>
  <w:style w:type="character" w:customStyle="1" w:styleId="80">
    <w:name w:val="Заголовок 8 Знак"/>
    <w:basedOn w:val="a0"/>
    <w:link w:val="8"/>
    <w:uiPriority w:val="9"/>
    <w:semiHidden/>
    <w:rsid w:val="00525AF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25AF1"/>
    <w:rPr>
      <w:rFonts w:eastAsiaTheme="majorEastAsia" w:cstheme="majorBidi"/>
      <w:color w:val="272727" w:themeColor="text1" w:themeTint="D8"/>
    </w:rPr>
  </w:style>
  <w:style w:type="paragraph" w:styleId="a3">
    <w:name w:val="Title"/>
    <w:basedOn w:val="a"/>
    <w:next w:val="a"/>
    <w:link w:val="a4"/>
    <w:uiPriority w:val="10"/>
    <w:qFormat/>
    <w:rsid w:val="00525A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525AF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25AF1"/>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525AF1"/>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525AF1"/>
    <w:pPr>
      <w:spacing w:before="160"/>
      <w:jc w:val="center"/>
    </w:pPr>
    <w:rPr>
      <w:i/>
      <w:iCs/>
      <w:color w:val="404040" w:themeColor="text1" w:themeTint="BF"/>
    </w:rPr>
  </w:style>
  <w:style w:type="character" w:customStyle="1" w:styleId="a8">
    <w:name w:val="Цитата Знак"/>
    <w:basedOn w:val="a0"/>
    <w:link w:val="a7"/>
    <w:uiPriority w:val="29"/>
    <w:rsid w:val="00525AF1"/>
    <w:rPr>
      <w:i/>
      <w:iCs/>
      <w:color w:val="404040" w:themeColor="text1" w:themeTint="BF"/>
    </w:rPr>
  </w:style>
  <w:style w:type="paragraph" w:styleId="a9">
    <w:name w:val="List Paragraph"/>
    <w:basedOn w:val="a"/>
    <w:uiPriority w:val="34"/>
    <w:qFormat/>
    <w:rsid w:val="00525AF1"/>
    <w:pPr>
      <w:ind w:left="720"/>
      <w:contextualSpacing/>
    </w:pPr>
  </w:style>
  <w:style w:type="character" w:styleId="aa">
    <w:name w:val="Intense Emphasis"/>
    <w:basedOn w:val="a0"/>
    <w:uiPriority w:val="21"/>
    <w:qFormat/>
    <w:rsid w:val="00525AF1"/>
    <w:rPr>
      <w:i/>
      <w:iCs/>
      <w:color w:val="0F4761" w:themeColor="accent1" w:themeShade="BF"/>
    </w:rPr>
  </w:style>
  <w:style w:type="paragraph" w:styleId="ab">
    <w:name w:val="Intense Quote"/>
    <w:basedOn w:val="a"/>
    <w:next w:val="a"/>
    <w:link w:val="ac"/>
    <w:uiPriority w:val="30"/>
    <w:qFormat/>
    <w:rsid w:val="00525A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525AF1"/>
    <w:rPr>
      <w:i/>
      <w:iCs/>
      <w:color w:val="0F4761" w:themeColor="accent1" w:themeShade="BF"/>
    </w:rPr>
  </w:style>
  <w:style w:type="character" w:styleId="ad">
    <w:name w:val="Intense Reference"/>
    <w:basedOn w:val="a0"/>
    <w:uiPriority w:val="32"/>
    <w:qFormat/>
    <w:rsid w:val="00525AF1"/>
    <w:rPr>
      <w:b/>
      <w:bCs/>
      <w:smallCaps/>
      <w:color w:val="0F4761" w:themeColor="accent1" w:themeShade="BF"/>
      <w:spacing w:val="5"/>
    </w:rPr>
  </w:style>
  <w:style w:type="character" w:styleId="ae">
    <w:name w:val="Hyperlink"/>
    <w:basedOn w:val="a0"/>
    <w:uiPriority w:val="99"/>
    <w:unhideWhenUsed/>
    <w:rsid w:val="00A26264"/>
    <w:rPr>
      <w:color w:val="467886" w:themeColor="hyperlink"/>
      <w:u w:val="single"/>
    </w:rPr>
  </w:style>
  <w:style w:type="character" w:styleId="af">
    <w:name w:val="Unresolved Mention"/>
    <w:basedOn w:val="a0"/>
    <w:uiPriority w:val="99"/>
    <w:semiHidden/>
    <w:unhideWhenUsed/>
    <w:rsid w:val="00A262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8291441">
      <w:bodyDiv w:val="1"/>
      <w:marLeft w:val="0"/>
      <w:marRight w:val="0"/>
      <w:marTop w:val="0"/>
      <w:marBottom w:val="0"/>
      <w:divBdr>
        <w:top w:val="none" w:sz="0" w:space="0" w:color="auto"/>
        <w:left w:val="none" w:sz="0" w:space="0" w:color="auto"/>
        <w:bottom w:val="none" w:sz="0" w:space="0" w:color="auto"/>
        <w:right w:val="none" w:sz="0" w:space="0" w:color="auto"/>
      </w:divBdr>
      <w:divsChild>
        <w:div w:id="1482843492">
          <w:marLeft w:val="0"/>
          <w:marRight w:val="0"/>
          <w:marTop w:val="150"/>
          <w:marBottom w:val="150"/>
          <w:divBdr>
            <w:top w:val="none" w:sz="0" w:space="0" w:color="auto"/>
            <w:left w:val="none" w:sz="0" w:space="0" w:color="auto"/>
            <w:bottom w:val="none" w:sz="0" w:space="0" w:color="auto"/>
            <w:right w:val="none" w:sz="0" w:space="0" w:color="auto"/>
          </w:divBdr>
        </w:div>
        <w:div w:id="265769959">
          <w:marLeft w:val="0"/>
          <w:marRight w:val="0"/>
          <w:marTop w:val="0"/>
          <w:marBottom w:val="150"/>
          <w:divBdr>
            <w:top w:val="none" w:sz="0" w:space="0" w:color="auto"/>
            <w:left w:val="none" w:sz="0" w:space="0" w:color="auto"/>
            <w:bottom w:val="none" w:sz="0" w:space="0" w:color="auto"/>
            <w:right w:val="none" w:sz="0" w:space="0" w:color="auto"/>
          </w:divBdr>
        </w:div>
        <w:div w:id="1981224416">
          <w:marLeft w:val="0"/>
          <w:marRight w:val="0"/>
          <w:marTop w:val="0"/>
          <w:marBottom w:val="150"/>
          <w:divBdr>
            <w:top w:val="none" w:sz="0" w:space="0" w:color="auto"/>
            <w:left w:val="none" w:sz="0" w:space="0" w:color="auto"/>
            <w:bottom w:val="none" w:sz="0" w:space="0" w:color="auto"/>
            <w:right w:val="none" w:sz="0" w:space="0" w:color="auto"/>
          </w:divBdr>
        </w:div>
        <w:div w:id="2025788649">
          <w:marLeft w:val="0"/>
          <w:marRight w:val="0"/>
          <w:marTop w:val="0"/>
          <w:marBottom w:val="150"/>
          <w:divBdr>
            <w:top w:val="none" w:sz="0" w:space="0" w:color="auto"/>
            <w:left w:val="none" w:sz="0" w:space="0" w:color="auto"/>
            <w:bottom w:val="none" w:sz="0" w:space="0" w:color="auto"/>
            <w:right w:val="none" w:sz="0" w:space="0" w:color="auto"/>
          </w:divBdr>
        </w:div>
        <w:div w:id="516315135">
          <w:marLeft w:val="0"/>
          <w:marRight w:val="0"/>
          <w:marTop w:val="0"/>
          <w:marBottom w:val="150"/>
          <w:divBdr>
            <w:top w:val="none" w:sz="0" w:space="0" w:color="auto"/>
            <w:left w:val="none" w:sz="0" w:space="0" w:color="auto"/>
            <w:bottom w:val="none" w:sz="0" w:space="0" w:color="auto"/>
            <w:right w:val="none" w:sz="0" w:space="0" w:color="auto"/>
          </w:divBdr>
        </w:div>
        <w:div w:id="1233470830">
          <w:marLeft w:val="0"/>
          <w:marRight w:val="0"/>
          <w:marTop w:val="0"/>
          <w:marBottom w:val="150"/>
          <w:divBdr>
            <w:top w:val="none" w:sz="0" w:space="0" w:color="auto"/>
            <w:left w:val="none" w:sz="0" w:space="0" w:color="auto"/>
            <w:bottom w:val="none" w:sz="0" w:space="0" w:color="auto"/>
            <w:right w:val="none" w:sz="0" w:space="0" w:color="auto"/>
          </w:divBdr>
        </w:div>
        <w:div w:id="1152673696">
          <w:marLeft w:val="0"/>
          <w:marRight w:val="0"/>
          <w:marTop w:val="0"/>
          <w:marBottom w:val="150"/>
          <w:divBdr>
            <w:top w:val="none" w:sz="0" w:space="0" w:color="auto"/>
            <w:left w:val="none" w:sz="0" w:space="0" w:color="auto"/>
            <w:bottom w:val="none" w:sz="0" w:space="0" w:color="auto"/>
            <w:right w:val="none" w:sz="0" w:space="0" w:color="auto"/>
          </w:divBdr>
        </w:div>
        <w:div w:id="1689673314">
          <w:marLeft w:val="0"/>
          <w:marRight w:val="0"/>
          <w:marTop w:val="0"/>
          <w:marBottom w:val="150"/>
          <w:divBdr>
            <w:top w:val="none" w:sz="0" w:space="0" w:color="auto"/>
            <w:left w:val="none" w:sz="0" w:space="0" w:color="auto"/>
            <w:bottom w:val="none" w:sz="0" w:space="0" w:color="auto"/>
            <w:right w:val="none" w:sz="0" w:space="0" w:color="auto"/>
          </w:divBdr>
        </w:div>
        <w:div w:id="1710379344">
          <w:marLeft w:val="0"/>
          <w:marRight w:val="0"/>
          <w:marTop w:val="0"/>
          <w:marBottom w:val="150"/>
          <w:divBdr>
            <w:top w:val="none" w:sz="0" w:space="0" w:color="auto"/>
            <w:left w:val="none" w:sz="0" w:space="0" w:color="auto"/>
            <w:bottom w:val="none" w:sz="0" w:space="0" w:color="auto"/>
            <w:right w:val="none" w:sz="0" w:space="0" w:color="auto"/>
          </w:divBdr>
        </w:div>
        <w:div w:id="1354845576">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zakon.rada.gov.ua/laws/show/z0502-22/paran122" TargetMode="External"/><Relationship Id="rId21" Type="http://schemas.openxmlformats.org/officeDocument/2006/relationships/hyperlink" Target="https://zakon.rada.gov.ua/laws/show/2102-20" TargetMode="External"/><Relationship Id="rId42" Type="http://schemas.openxmlformats.org/officeDocument/2006/relationships/hyperlink" Target="https://zakon.rada.gov.ua/laws/show/z0502-22" TargetMode="External"/><Relationship Id="rId47" Type="http://schemas.openxmlformats.org/officeDocument/2006/relationships/hyperlink" Target="https://zakon.rada.gov.ua/laws/show/z0502-22" TargetMode="External"/><Relationship Id="rId63" Type="http://schemas.openxmlformats.org/officeDocument/2006/relationships/hyperlink" Target="https://zakon.rada.gov.ua/laws/show/z1002-25" TargetMode="External"/><Relationship Id="rId68" Type="http://schemas.openxmlformats.org/officeDocument/2006/relationships/hyperlink" Target="https://zakon.rada.gov.ua/laws/show/z0495-26" TargetMode="External"/><Relationship Id="rId16" Type="http://schemas.openxmlformats.org/officeDocument/2006/relationships/hyperlink" Target="https://zakon.rada.gov.ua/laws/show/z0752-24" TargetMode="External"/><Relationship Id="rId11" Type="http://schemas.openxmlformats.org/officeDocument/2006/relationships/hyperlink" Target="https://zakon.rada.gov.ua/laws/show/1089-20" TargetMode="External"/><Relationship Id="rId24" Type="http://schemas.openxmlformats.org/officeDocument/2006/relationships/hyperlink" Target="https://zakon.rada.gov.ua/laws/show/1089-20" TargetMode="External"/><Relationship Id="rId32" Type="http://schemas.openxmlformats.org/officeDocument/2006/relationships/hyperlink" Target="https://zakon.rada.gov.ua/laws/show/z0502-22" TargetMode="External"/><Relationship Id="rId37" Type="http://schemas.openxmlformats.org/officeDocument/2006/relationships/hyperlink" Target="https://zakon.rada.gov.ua/laws/show/z0502-22" TargetMode="External"/><Relationship Id="rId40" Type="http://schemas.openxmlformats.org/officeDocument/2006/relationships/hyperlink" Target="https://zakon.rada.gov.ua/laws/show/1089-20" TargetMode="External"/><Relationship Id="rId45" Type="http://schemas.openxmlformats.org/officeDocument/2006/relationships/hyperlink" Target="https://zakon.rada.gov.ua/laws/show/z0502-22" TargetMode="External"/><Relationship Id="rId53" Type="http://schemas.openxmlformats.org/officeDocument/2006/relationships/hyperlink" Target="https://zakon.rada.gov.ua/laws/show/z0502-22" TargetMode="External"/><Relationship Id="rId58" Type="http://schemas.openxmlformats.org/officeDocument/2006/relationships/hyperlink" Target="https://zakon.rada.gov.ua/laws/show/z0502-22" TargetMode="External"/><Relationship Id="rId66" Type="http://schemas.openxmlformats.org/officeDocument/2006/relationships/hyperlink" Target="https://zakon.rada.gov.ua/laws/show/z0502-22" TargetMode="External"/><Relationship Id="rId74" Type="http://schemas.openxmlformats.org/officeDocument/2006/relationships/hyperlink" Target="https://zakon.rada.gov.ua/laws/show/z0495-26" TargetMode="External"/><Relationship Id="rId79" Type="http://schemas.openxmlformats.org/officeDocument/2006/relationships/fontTable" Target="fontTable.xml"/><Relationship Id="rId5" Type="http://schemas.openxmlformats.org/officeDocument/2006/relationships/hyperlink" Target="https://zakon.rada.gov.ua/laws/show/z1203-22" TargetMode="External"/><Relationship Id="rId61" Type="http://schemas.openxmlformats.org/officeDocument/2006/relationships/hyperlink" Target="https://zakon.rada.gov.ua/laws/show/z1002-25" TargetMode="External"/><Relationship Id="rId19" Type="http://schemas.openxmlformats.org/officeDocument/2006/relationships/hyperlink" Target="https://zakon.rada.gov.ua/laws/show/64/2022" TargetMode="External"/><Relationship Id="rId14" Type="http://schemas.openxmlformats.org/officeDocument/2006/relationships/hyperlink" Target="https://zakon.rada.gov.ua/laws/show/z0011-20" TargetMode="External"/><Relationship Id="rId22" Type="http://schemas.openxmlformats.org/officeDocument/2006/relationships/hyperlink" Target="https://zakon.rada.gov.ua/laws/show/2102-20" TargetMode="External"/><Relationship Id="rId27" Type="http://schemas.openxmlformats.org/officeDocument/2006/relationships/hyperlink" Target="https://zakon.rada.gov.ua/laws/show/z0502-22" TargetMode="External"/><Relationship Id="rId30" Type="http://schemas.openxmlformats.org/officeDocument/2006/relationships/hyperlink" Target="https://zakon.rada.gov.ua/laws/show/z0502-22" TargetMode="External"/><Relationship Id="rId35" Type="http://schemas.openxmlformats.org/officeDocument/2006/relationships/hyperlink" Target="https://zakon.rada.gov.ua/laws/show/1089-20" TargetMode="External"/><Relationship Id="rId43" Type="http://schemas.openxmlformats.org/officeDocument/2006/relationships/hyperlink" Target="https://zakon.rada.gov.ua/laws/show/z0502-22" TargetMode="External"/><Relationship Id="rId48" Type="http://schemas.openxmlformats.org/officeDocument/2006/relationships/hyperlink" Target="https://zakon.rada.gov.ua/laws/show/z0502-22" TargetMode="External"/><Relationship Id="rId56" Type="http://schemas.openxmlformats.org/officeDocument/2006/relationships/hyperlink" Target="https://zakon.rada.gov.ua/laws/show/1089-20" TargetMode="External"/><Relationship Id="rId64" Type="http://schemas.openxmlformats.org/officeDocument/2006/relationships/hyperlink" Target="https://zakon.rada.gov.ua/laws/show/z0502-22" TargetMode="External"/><Relationship Id="rId69" Type="http://schemas.openxmlformats.org/officeDocument/2006/relationships/hyperlink" Target="https://zakon.rada.gov.ua/laws/show/z0502-22" TargetMode="External"/><Relationship Id="rId77" Type="http://schemas.openxmlformats.org/officeDocument/2006/relationships/hyperlink" Target="https://zakon.rada.gov.ua/laws/show/z1525-23" TargetMode="External"/><Relationship Id="rId8" Type="http://schemas.openxmlformats.org/officeDocument/2006/relationships/hyperlink" Target="https://zakon.rada.gov.ua/laws/show/z1621-24" TargetMode="External"/><Relationship Id="rId51" Type="http://schemas.openxmlformats.org/officeDocument/2006/relationships/hyperlink" Target="https://zakon.rada.gov.ua/laws/show/z0502-22" TargetMode="External"/><Relationship Id="rId72" Type="http://schemas.openxmlformats.org/officeDocument/2006/relationships/hyperlink" Target="https://zakon.rada.gov.ua/laws/show/z1525-23" TargetMode="External"/><Relationship Id="rId80"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https://zakon.rada.gov.ua/laws/show/1089-20" TargetMode="External"/><Relationship Id="rId17" Type="http://schemas.openxmlformats.org/officeDocument/2006/relationships/hyperlink" Target="https://zakon.rada.gov.ua/laws/show/z0495-26" TargetMode="External"/><Relationship Id="rId25" Type="http://schemas.openxmlformats.org/officeDocument/2006/relationships/hyperlink" Target="https://zakon.rada.gov.ua/laws/show/v0290914-20" TargetMode="External"/><Relationship Id="rId33" Type="http://schemas.openxmlformats.org/officeDocument/2006/relationships/hyperlink" Target="https://zakon.rada.gov.ua/laws/show/z0502-22" TargetMode="External"/><Relationship Id="rId38" Type="http://schemas.openxmlformats.org/officeDocument/2006/relationships/hyperlink" Target="https://zakon.rada.gov.ua/laws/show/1089-20" TargetMode="External"/><Relationship Id="rId46" Type="http://schemas.openxmlformats.org/officeDocument/2006/relationships/hyperlink" Target="https://zakon.rada.gov.ua/laws/show/z0502-22" TargetMode="External"/><Relationship Id="rId59" Type="http://schemas.openxmlformats.org/officeDocument/2006/relationships/hyperlink" Target="https://zakon.rada.gov.ua/laws/show/z0502-22/paran48" TargetMode="External"/><Relationship Id="rId67" Type="http://schemas.openxmlformats.org/officeDocument/2006/relationships/hyperlink" Target="https://zakon.rada.gov.ua/laws/show/z1002-25" TargetMode="External"/><Relationship Id="rId20" Type="http://schemas.openxmlformats.org/officeDocument/2006/relationships/hyperlink" Target="https://zakon.rada.gov.ua/laws/show/64/2022" TargetMode="External"/><Relationship Id="rId41" Type="http://schemas.openxmlformats.org/officeDocument/2006/relationships/hyperlink" Target="https://zakon.rada.gov.ua/laws/show/2155-19" TargetMode="External"/><Relationship Id="rId54" Type="http://schemas.openxmlformats.org/officeDocument/2006/relationships/hyperlink" Target="https://zakon.rada.gov.ua/laws/show/z0502-22" TargetMode="External"/><Relationship Id="rId62" Type="http://schemas.openxmlformats.org/officeDocument/2006/relationships/hyperlink" Target="https://zakon.rada.gov.ua/laws/show/z0502-22" TargetMode="External"/><Relationship Id="rId70" Type="http://schemas.openxmlformats.org/officeDocument/2006/relationships/hyperlink" Target="https://zakon.rada.gov.ua/laws/show/z1203-22" TargetMode="External"/><Relationship Id="rId75" Type="http://schemas.openxmlformats.org/officeDocument/2006/relationships/hyperlink" Target="https://zakon.rada.gov.ua/laws/show/z0495-26" TargetMode="External"/><Relationship Id="rId1" Type="http://schemas.openxmlformats.org/officeDocument/2006/relationships/styles" Target="styles.xml"/><Relationship Id="rId6" Type="http://schemas.openxmlformats.org/officeDocument/2006/relationships/hyperlink" Target="https://zakon.rada.gov.ua/laws/show/z1263-22" TargetMode="External"/><Relationship Id="rId15" Type="http://schemas.openxmlformats.org/officeDocument/2006/relationships/hyperlink" Target="https://zakon.rada.gov.ua/laws/show/z1002-25" TargetMode="External"/><Relationship Id="rId23" Type="http://schemas.openxmlformats.org/officeDocument/2006/relationships/hyperlink" Target="https://zakon.rada.gov.ua/laws/show/z0380-25" TargetMode="External"/><Relationship Id="rId28" Type="http://schemas.openxmlformats.org/officeDocument/2006/relationships/hyperlink" Target="https://zakon.rada.gov.ua/laws/show/z0502-22" TargetMode="External"/><Relationship Id="rId36" Type="http://schemas.openxmlformats.org/officeDocument/2006/relationships/hyperlink" Target="https://zakon.rada.gov.ua/laws/show/1089-20" TargetMode="External"/><Relationship Id="rId49" Type="http://schemas.openxmlformats.org/officeDocument/2006/relationships/hyperlink" Target="https://zakon.rada.gov.ua/laws/show/z0502-22" TargetMode="External"/><Relationship Id="rId57" Type="http://schemas.openxmlformats.org/officeDocument/2006/relationships/hyperlink" Target="https://zakon.rada.gov.ua/laws/show/z1002-25" TargetMode="External"/><Relationship Id="rId10" Type="http://schemas.openxmlformats.org/officeDocument/2006/relationships/hyperlink" Target="https://zakon.rada.gov.ua/laws/show/z0495-26" TargetMode="External"/><Relationship Id="rId31" Type="http://schemas.openxmlformats.org/officeDocument/2006/relationships/hyperlink" Target="https://zakon.rada.gov.ua/laws/show/z0502-22" TargetMode="External"/><Relationship Id="rId44" Type="http://schemas.openxmlformats.org/officeDocument/2006/relationships/hyperlink" Target="https://zakon.rada.gov.ua/laws/show/z0502-22" TargetMode="External"/><Relationship Id="rId52" Type="http://schemas.openxmlformats.org/officeDocument/2006/relationships/hyperlink" Target="https://zakon.rada.gov.ua/laws/show/1089-20" TargetMode="External"/><Relationship Id="rId60" Type="http://schemas.openxmlformats.org/officeDocument/2006/relationships/hyperlink" Target="https://zakon.rada.gov.ua/laws/show/z0502-22/paran80" TargetMode="External"/><Relationship Id="rId65" Type="http://schemas.openxmlformats.org/officeDocument/2006/relationships/hyperlink" Target="https://zakon.rada.gov.ua/laws/show/z1002-25" TargetMode="External"/><Relationship Id="rId73" Type="http://schemas.openxmlformats.org/officeDocument/2006/relationships/hyperlink" Target="https://zakon.rada.gov.ua/laws/show/z1002-25" TargetMode="External"/><Relationship Id="rId78" Type="http://schemas.openxmlformats.org/officeDocument/2006/relationships/hyperlink" Target="https://zakon.rada.gov.ua/laws/show/z0495-26" TargetMode="External"/><Relationship Id="rId4" Type="http://schemas.openxmlformats.org/officeDocument/2006/relationships/image" Target="media/image1.gif"/><Relationship Id="rId9" Type="http://schemas.openxmlformats.org/officeDocument/2006/relationships/hyperlink" Target="https://zakon.rada.gov.ua/laws/show/z1002-25" TargetMode="External"/><Relationship Id="rId13" Type="http://schemas.openxmlformats.org/officeDocument/2006/relationships/hyperlink" Target="https://zakon.rada.gov.ua/laws/show/1971-20" TargetMode="External"/><Relationship Id="rId18" Type="http://schemas.openxmlformats.org/officeDocument/2006/relationships/hyperlink" Target="https://zakon.rada.gov.ua/laws/show/z0495-26" TargetMode="External"/><Relationship Id="rId39" Type="http://schemas.openxmlformats.org/officeDocument/2006/relationships/hyperlink" Target="https://zakon.rada.gov.ua/laws/show/1089-20" TargetMode="External"/><Relationship Id="rId34" Type="http://schemas.openxmlformats.org/officeDocument/2006/relationships/hyperlink" Target="https://zakon.rada.gov.ua/laws/show/z0502-22" TargetMode="External"/><Relationship Id="rId50" Type="http://schemas.openxmlformats.org/officeDocument/2006/relationships/hyperlink" Target="https://zakon.rada.gov.ua/laws/show/z0502-22" TargetMode="External"/><Relationship Id="rId55" Type="http://schemas.openxmlformats.org/officeDocument/2006/relationships/hyperlink" Target="https://zakon.rada.gov.ua/laws/show/1089-20" TargetMode="External"/><Relationship Id="rId76" Type="http://schemas.openxmlformats.org/officeDocument/2006/relationships/hyperlink" Target="https://zakon.rada.gov.ua/laws/show/z1203-22" TargetMode="External"/><Relationship Id="rId7" Type="http://schemas.openxmlformats.org/officeDocument/2006/relationships/hyperlink" Target="https://zakon.rada.gov.ua/laws/show/z1525-23" TargetMode="External"/><Relationship Id="rId71" Type="http://schemas.openxmlformats.org/officeDocument/2006/relationships/hyperlink" Target="https://zakon.rada.gov.ua/laws/show/z1263-22" TargetMode="External"/><Relationship Id="rId2" Type="http://schemas.openxmlformats.org/officeDocument/2006/relationships/settings" Target="settings.xml"/><Relationship Id="rId29" Type="http://schemas.openxmlformats.org/officeDocument/2006/relationships/hyperlink" Target="https://zakon.rada.gov.ua/laws/show/z0502-22"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20419</Words>
  <Characters>11640</Characters>
  <Application>Microsoft Office Word</Application>
  <DocSecurity>0</DocSecurity>
  <Lines>97</Lines>
  <Paragraphs>63</Paragraphs>
  <ScaleCrop>false</ScaleCrop>
  <Company/>
  <LinksUpToDate>false</LinksUpToDate>
  <CharactersWithSpaces>31996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Чепура Вячеслав Миколайович</dc:creator>
  <cp:keywords/>
  <dc:description/>
  <cp:lastModifiedBy>Чепура Вячеслав Миколайович</cp:lastModifiedBy>
  <cp:revision>2</cp:revision>
  <dcterms:created xsi:type="dcterms:W3CDTF">2026-06-02T08:21:00Z</dcterms:created>
  <dcterms:modified xsi:type="dcterms:W3CDTF">2026-06-02T08:21:00Z</dcterms:modified>
</cp:coreProperties>
</file>